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4E6FF" w14:textId="77777777" w:rsidR="003521B9" w:rsidRDefault="003521B9" w:rsidP="003521B9">
      <w:pPr>
        <w:spacing w:after="120"/>
        <w:jc w:val="center"/>
        <w:rPr>
          <w:b/>
        </w:rPr>
      </w:pPr>
      <w:r>
        <w:rPr>
          <w:b/>
        </w:rPr>
        <w:t>Understanding Church Growth, Part 2</w:t>
      </w:r>
    </w:p>
    <w:p w14:paraId="61EEB6D3" w14:textId="5C2B4D37" w:rsidR="003521B9" w:rsidRDefault="005E37D5" w:rsidP="003521B9">
      <w:pPr>
        <w:spacing w:after="120"/>
      </w:pPr>
      <w:r>
        <w:rPr>
          <w:b/>
        </w:rPr>
        <w:t xml:space="preserve">Introduction. </w:t>
      </w:r>
      <w:proofErr w:type="gramStart"/>
      <w:r>
        <w:rPr>
          <w:u w:val="single"/>
        </w:rPr>
        <w:t>Acts</w:t>
      </w:r>
      <w:proofErr w:type="gramEnd"/>
      <w:r>
        <w:rPr>
          <w:u w:val="single"/>
        </w:rPr>
        <w:t xml:space="preserve"> 2:41,47; 4:4; 5:14; 6:7</w:t>
      </w:r>
      <w:r w:rsidR="00836F97">
        <w:t xml:space="preserve">. </w:t>
      </w:r>
      <w:r w:rsidR="001A33DE">
        <w:t>Previously</w:t>
      </w:r>
      <w:r w:rsidR="00836F97">
        <w:t xml:space="preserve">, we introduced the notion that most congregations of the Lord’s people want grow. However, their motivations may </w:t>
      </w:r>
      <w:r w:rsidR="001A33DE">
        <w:t xml:space="preserve">be </w:t>
      </w:r>
      <w:r w:rsidR="00836F97">
        <w:t xml:space="preserve">spiritually noble or selfishly pragmatic.  Some congregations only get concerned about “growing” when membership levels become unsustainable.  Other groups want to grow </w:t>
      </w:r>
      <w:r w:rsidR="00836F97">
        <w:rPr>
          <w:i/>
        </w:rPr>
        <w:t xml:space="preserve">spiritually </w:t>
      </w:r>
      <w:r w:rsidR="00836F97">
        <w:t xml:space="preserve">and </w:t>
      </w:r>
      <w:r w:rsidR="00836F97">
        <w:rPr>
          <w:i/>
        </w:rPr>
        <w:t xml:space="preserve">numerically </w:t>
      </w:r>
      <w:r w:rsidR="00836F97">
        <w:t xml:space="preserve">(not for mere </w:t>
      </w:r>
      <w:r w:rsidR="00836F97">
        <w:rPr>
          <w:i/>
        </w:rPr>
        <w:t xml:space="preserve">numbers’ </w:t>
      </w:r>
      <w:r w:rsidR="00836F97">
        <w:t xml:space="preserve">sake, but for what those numbers represent).  But whatever the motive, the </w:t>
      </w:r>
      <w:r w:rsidR="00836F97">
        <w:rPr>
          <w:i/>
        </w:rPr>
        <w:t xml:space="preserve">means </w:t>
      </w:r>
      <w:r w:rsidR="00836F97">
        <w:t xml:space="preserve">considered and utilized vary widely.  </w:t>
      </w:r>
      <w:r w:rsidR="00625B59">
        <w:t xml:space="preserve">Even among those who want to grow for the right reason(s) and in biblical ways look to a variety of passages </w:t>
      </w:r>
      <w:r w:rsidR="001A33DE">
        <w:t xml:space="preserve">for guidance. Indeed, a number of texts </w:t>
      </w:r>
      <w:r w:rsidR="00625B59">
        <w:t>provide instruction a</w:t>
      </w:r>
      <w:r w:rsidR="001A33DE">
        <w:t>nd insight</w:t>
      </w:r>
      <w:r w:rsidR="00625B59">
        <w:t xml:space="preserve">.  There is, nonetheless, one principle that seems to permeate them all:  </w:t>
      </w:r>
      <w:r w:rsidR="00625B59" w:rsidRPr="00625B59">
        <w:rPr>
          <w:b/>
          <w:i/>
        </w:rPr>
        <w:t xml:space="preserve">Congregations </w:t>
      </w:r>
      <w:r w:rsidR="00625B59" w:rsidRPr="00625B59">
        <w:rPr>
          <w:b/>
        </w:rPr>
        <w:t xml:space="preserve">grow </w:t>
      </w:r>
      <w:r w:rsidR="00625B59" w:rsidRPr="00625B59">
        <w:rPr>
          <w:b/>
          <w:i/>
        </w:rPr>
        <w:t xml:space="preserve">numerically </w:t>
      </w:r>
      <w:r w:rsidR="00625B59" w:rsidRPr="00625B59">
        <w:rPr>
          <w:b/>
        </w:rPr>
        <w:t xml:space="preserve">(in the right ways and for the right reasons at least) </w:t>
      </w:r>
      <w:r w:rsidR="00625B59" w:rsidRPr="00625B59">
        <w:rPr>
          <w:b/>
          <w:u w:val="single"/>
        </w:rPr>
        <w:t>onl</w:t>
      </w:r>
      <w:r w:rsidR="00625B59" w:rsidRPr="00625B59">
        <w:rPr>
          <w:b/>
        </w:rPr>
        <w:t xml:space="preserve">y when the </w:t>
      </w:r>
      <w:r w:rsidR="00625B59" w:rsidRPr="00625B59">
        <w:rPr>
          <w:b/>
          <w:i/>
        </w:rPr>
        <w:t xml:space="preserve">individuals </w:t>
      </w:r>
      <w:r w:rsidR="00625B59" w:rsidRPr="00625B59">
        <w:rPr>
          <w:b/>
        </w:rPr>
        <w:t xml:space="preserve">that make them up grow </w:t>
      </w:r>
      <w:r w:rsidR="00625B59" w:rsidRPr="00625B59">
        <w:rPr>
          <w:b/>
          <w:i/>
        </w:rPr>
        <w:t>spiritually.</w:t>
      </w:r>
      <w:r w:rsidR="00625B59">
        <w:rPr>
          <w:i/>
        </w:rPr>
        <w:t xml:space="preserve"> </w:t>
      </w:r>
      <w:r w:rsidR="00625B59">
        <w:t xml:space="preserve">To this end, we began last week to carefully examine one passage:  </w:t>
      </w:r>
      <w:r w:rsidR="00625B59">
        <w:rPr>
          <w:b/>
          <w:u w:val="single"/>
        </w:rPr>
        <w:t>Acts 9:31</w:t>
      </w:r>
      <w:r w:rsidR="00625B59">
        <w:t xml:space="preserve">.   </w:t>
      </w:r>
    </w:p>
    <w:p w14:paraId="1DE8B5F7" w14:textId="77777777" w:rsidR="005E37D5" w:rsidRPr="00625B59" w:rsidRDefault="005E37D5" w:rsidP="003521B9">
      <w:pPr>
        <w:spacing w:after="120"/>
      </w:pPr>
      <w:r>
        <w:rPr>
          <w:b/>
        </w:rPr>
        <w:t>Context briefly reviewed</w:t>
      </w:r>
      <w:r>
        <w:t xml:space="preserve">. The immediate context details the conversion of Saul (Hebrew version of the Greek </w:t>
      </w:r>
      <w:r>
        <w:rPr>
          <w:i/>
        </w:rPr>
        <w:t>Paul</w:t>
      </w:r>
      <w:r>
        <w:t xml:space="preserve">).  We’re introduced to him at Stephen’s stoning, </w:t>
      </w:r>
      <w:r>
        <w:rPr>
          <w:u w:val="single"/>
        </w:rPr>
        <w:t>cf. 7:58; 8:1a</w:t>
      </w:r>
      <w:r>
        <w:t xml:space="preserve">; and he appears to be a prominent </w:t>
      </w:r>
      <w:r>
        <w:rPr>
          <w:i/>
        </w:rPr>
        <w:t xml:space="preserve">leader </w:t>
      </w:r>
      <w:r>
        <w:t xml:space="preserve">in the persecution of the church in its early days, </w:t>
      </w:r>
      <w:r>
        <w:rPr>
          <w:u w:val="single"/>
        </w:rPr>
        <w:t>8:1b; 9:1-3a</w:t>
      </w:r>
      <w:r>
        <w:t xml:space="preserve">.  Obviously, after his conversion however, he became a proponent extraordinaire of Jesus and His church, </w:t>
      </w:r>
      <w:r>
        <w:rPr>
          <w:u w:val="single"/>
        </w:rPr>
        <w:t>9:20-22,26-30</w:t>
      </w:r>
      <w:r>
        <w:t xml:space="preserve">.  This </w:t>
      </w:r>
      <w:r>
        <w:rPr>
          <w:i/>
        </w:rPr>
        <w:t xml:space="preserve">background </w:t>
      </w:r>
      <w:r>
        <w:t xml:space="preserve">leads us to the specifics of our text. </w:t>
      </w:r>
    </w:p>
    <w:p w14:paraId="03997B22" w14:textId="77777777" w:rsidR="005E37D5" w:rsidRDefault="005E37D5" w:rsidP="003521B9">
      <w:pPr>
        <w:spacing w:after="120"/>
        <w:rPr>
          <w:b/>
          <w:i/>
        </w:rPr>
      </w:pPr>
      <w:r>
        <w:rPr>
          <w:b/>
        </w:rPr>
        <w:t xml:space="preserve">What does </w:t>
      </w:r>
      <w:r>
        <w:rPr>
          <w:b/>
          <w:u w:val="single"/>
        </w:rPr>
        <w:t>Acts 9:31</w:t>
      </w:r>
      <w:r>
        <w:rPr>
          <w:b/>
        </w:rPr>
        <w:t xml:space="preserve"> include as essential elements of </w:t>
      </w:r>
      <w:r>
        <w:rPr>
          <w:b/>
          <w:i/>
        </w:rPr>
        <w:t xml:space="preserve">church </w:t>
      </w:r>
      <w:r>
        <w:rPr>
          <w:b/>
        </w:rPr>
        <w:t xml:space="preserve">(both </w:t>
      </w:r>
      <w:r>
        <w:rPr>
          <w:b/>
          <w:i/>
        </w:rPr>
        <w:t xml:space="preserve">universal </w:t>
      </w:r>
      <w:r>
        <w:rPr>
          <w:b/>
        </w:rPr>
        <w:t xml:space="preserve">and </w:t>
      </w:r>
      <w:r>
        <w:rPr>
          <w:b/>
          <w:i/>
        </w:rPr>
        <w:t>local</w:t>
      </w:r>
      <w:r>
        <w:rPr>
          <w:b/>
        </w:rPr>
        <w:t xml:space="preserve">) </w:t>
      </w:r>
      <w:r>
        <w:rPr>
          <w:b/>
          <w:i/>
        </w:rPr>
        <w:t>growth?</w:t>
      </w:r>
    </w:p>
    <w:p w14:paraId="321575E2" w14:textId="77777777" w:rsidR="005E37D5" w:rsidRPr="005E37D5" w:rsidRDefault="005E37D5" w:rsidP="008602F3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/>
        </w:rPr>
      </w:pPr>
      <w:r>
        <w:rPr>
          <w:b/>
          <w:i/>
        </w:rPr>
        <w:t xml:space="preserve">Peace- </w:t>
      </w:r>
      <w:r>
        <w:t xml:space="preserve">As considered in the previous lesson, </w:t>
      </w:r>
      <w:proofErr w:type="spellStart"/>
      <w:r>
        <w:rPr>
          <w:i/>
        </w:rPr>
        <w:t>eirene</w:t>
      </w:r>
      <w:proofErr w:type="spellEnd"/>
      <w:r>
        <w:rPr>
          <w:i/>
        </w:rPr>
        <w:t xml:space="preserve"> </w:t>
      </w:r>
      <w:r>
        <w:t xml:space="preserve">is not just the </w:t>
      </w:r>
      <w:r>
        <w:rPr>
          <w:i/>
        </w:rPr>
        <w:t xml:space="preserve">absence of rage </w:t>
      </w:r>
      <w:r>
        <w:t xml:space="preserve">and/or </w:t>
      </w:r>
      <w:r>
        <w:rPr>
          <w:i/>
        </w:rPr>
        <w:t xml:space="preserve">havoc, </w:t>
      </w:r>
      <w:r>
        <w:t xml:space="preserve">but also the </w:t>
      </w:r>
      <w:r>
        <w:rPr>
          <w:i/>
        </w:rPr>
        <w:t xml:space="preserve">presence of harmony </w:t>
      </w:r>
      <w:r>
        <w:t xml:space="preserve">and </w:t>
      </w:r>
      <w:r>
        <w:rPr>
          <w:i/>
        </w:rPr>
        <w:t xml:space="preserve">concord. </w:t>
      </w:r>
      <w:r>
        <w:t xml:space="preserve"> The Jews had become distracted by Emperor Caligula’s efforts to place his image in the Temple at Jerusalem, and Saul of Tarsus- apparently the primary early persecutor of the church, had been converted.  Thus, </w:t>
      </w:r>
      <w:r>
        <w:rPr>
          <w:i/>
        </w:rPr>
        <w:t xml:space="preserve">external </w:t>
      </w:r>
      <w:r>
        <w:t xml:space="preserve">“havoc/rage” was greatly diminished.  But we cannot overlook the importance of </w:t>
      </w:r>
      <w:r>
        <w:rPr>
          <w:i/>
        </w:rPr>
        <w:t xml:space="preserve">internal </w:t>
      </w:r>
      <w:r>
        <w:t xml:space="preserve">“harmony/concord” to church growth either.  The church had been and was growing tremendously </w:t>
      </w:r>
      <w:r>
        <w:rPr>
          <w:u w:val="single"/>
        </w:rPr>
        <w:t>while</w:t>
      </w:r>
      <w:r>
        <w:t xml:space="preserve"> the </w:t>
      </w:r>
      <w:r>
        <w:rPr>
          <w:i/>
        </w:rPr>
        <w:t xml:space="preserve">external </w:t>
      </w:r>
      <w:r>
        <w:t xml:space="preserve">persecutions existed, I believe, primarily </w:t>
      </w:r>
      <w:r>
        <w:rPr>
          <w:b/>
        </w:rPr>
        <w:t xml:space="preserve">because </w:t>
      </w:r>
      <w:r>
        <w:t xml:space="preserve">there was “harmony/concord” </w:t>
      </w:r>
      <w:r>
        <w:rPr>
          <w:i/>
        </w:rPr>
        <w:t xml:space="preserve">internally! </w:t>
      </w:r>
      <w:r w:rsidR="00123A40">
        <w:rPr>
          <w:i/>
        </w:rPr>
        <w:t xml:space="preserve"> </w:t>
      </w:r>
      <w:r w:rsidR="00123A40">
        <w:t xml:space="preserve">We looked at </w:t>
      </w:r>
      <w:r w:rsidR="00123A40">
        <w:rPr>
          <w:u w:val="single"/>
        </w:rPr>
        <w:t>Eph.4</w:t>
      </w:r>
      <w:proofErr w:type="gramStart"/>
      <w:r w:rsidR="00123A40">
        <w:rPr>
          <w:u w:val="single"/>
        </w:rPr>
        <w:t>:1</w:t>
      </w:r>
      <w:proofErr w:type="gramEnd"/>
      <w:r w:rsidR="00123A40">
        <w:rPr>
          <w:u w:val="single"/>
        </w:rPr>
        <w:t>-3,4-6,11-16</w:t>
      </w:r>
      <w:r w:rsidR="00123A40">
        <w:t xml:space="preserve"> to help explain how such </w:t>
      </w:r>
      <w:r w:rsidR="00123A40">
        <w:rPr>
          <w:i/>
        </w:rPr>
        <w:t xml:space="preserve">internal </w:t>
      </w:r>
      <w:r w:rsidR="00123A40">
        <w:t xml:space="preserve">“peace” must be established and maintained, and noted </w:t>
      </w:r>
      <w:r w:rsidR="00123A40">
        <w:rPr>
          <w:u w:val="single"/>
        </w:rPr>
        <w:t>Titus 3:9-10</w:t>
      </w:r>
      <w:r w:rsidR="00123A40">
        <w:t xml:space="preserve"> and </w:t>
      </w:r>
      <w:r w:rsidR="00123A40">
        <w:rPr>
          <w:u w:val="single"/>
        </w:rPr>
        <w:t>Prov.6:19b</w:t>
      </w:r>
      <w:r w:rsidR="00123A40">
        <w:t xml:space="preserve"> also.  Now let’s press on in </w:t>
      </w:r>
      <w:r w:rsidR="00123A40">
        <w:rPr>
          <w:u w:val="single"/>
        </w:rPr>
        <w:t>Acts 9:31</w:t>
      </w:r>
      <w:r w:rsidR="00123A40">
        <w:t xml:space="preserve"> to discover other essential elements of “growth.”</w:t>
      </w:r>
    </w:p>
    <w:p w14:paraId="7C583138" w14:textId="77777777" w:rsidR="00123A40" w:rsidRPr="00263E32" w:rsidRDefault="00123A40" w:rsidP="008602F3">
      <w:pPr>
        <w:pStyle w:val="ListParagraph"/>
        <w:numPr>
          <w:ilvl w:val="0"/>
          <w:numId w:val="3"/>
        </w:numPr>
        <w:spacing w:after="120"/>
        <w:ind w:left="360"/>
        <w:rPr>
          <w:b/>
        </w:rPr>
      </w:pPr>
      <w:r w:rsidRPr="005E14DD">
        <w:rPr>
          <w:b/>
          <w:i/>
        </w:rPr>
        <w:t>Being</w:t>
      </w:r>
      <w:r>
        <w:rPr>
          <w:b/>
        </w:rPr>
        <w:t xml:space="preserve"> </w:t>
      </w:r>
      <w:r>
        <w:rPr>
          <w:b/>
          <w:i/>
        </w:rPr>
        <w:t xml:space="preserve">Built Up- </w:t>
      </w:r>
      <w:proofErr w:type="spellStart"/>
      <w:r>
        <w:rPr>
          <w:i/>
        </w:rPr>
        <w:t>Oikodome</w:t>
      </w:r>
      <w:proofErr w:type="spellEnd"/>
      <w:r>
        <w:rPr>
          <w:i/>
        </w:rPr>
        <w:t xml:space="preserve"> </w:t>
      </w:r>
      <w:r>
        <w:t xml:space="preserve">(also translated as </w:t>
      </w:r>
      <w:r>
        <w:rPr>
          <w:i/>
        </w:rPr>
        <w:t xml:space="preserve">edification, e.g. </w:t>
      </w:r>
      <w:r>
        <w:rPr>
          <w:u w:val="single"/>
        </w:rPr>
        <w:t>Eph.4</w:t>
      </w:r>
      <w:proofErr w:type="gramStart"/>
      <w:r>
        <w:rPr>
          <w:u w:val="single"/>
        </w:rPr>
        <w:t>:29</w:t>
      </w:r>
      <w:proofErr w:type="gramEnd"/>
      <w:r>
        <w:t xml:space="preserve">) comes from </w:t>
      </w:r>
      <w:proofErr w:type="spellStart"/>
      <w:r>
        <w:rPr>
          <w:i/>
        </w:rPr>
        <w:t>oikos</w:t>
      </w:r>
      <w:proofErr w:type="spellEnd"/>
      <w:r>
        <w:rPr>
          <w:i/>
        </w:rPr>
        <w:t xml:space="preserve"> </w:t>
      </w:r>
      <w:r>
        <w:t xml:space="preserve">(house) and </w:t>
      </w:r>
      <w:r>
        <w:rPr>
          <w:i/>
        </w:rPr>
        <w:t xml:space="preserve">dome </w:t>
      </w:r>
      <w:r>
        <w:t xml:space="preserve">(to build) and thus means </w:t>
      </w:r>
      <w:r w:rsidRPr="00DE7097">
        <w:t>“</w:t>
      </w:r>
      <w:r>
        <w:rPr>
          <w:bCs/>
          <w:iCs/>
        </w:rPr>
        <w:t>t</w:t>
      </w:r>
      <w:r w:rsidRPr="00DE7097">
        <w:rPr>
          <w:bCs/>
        </w:rPr>
        <w:t>o build a house, erect a building; to build (up from the foundation)</w:t>
      </w:r>
      <w:r>
        <w:rPr>
          <w:bCs/>
        </w:rPr>
        <w:t>;</w:t>
      </w:r>
      <w:r w:rsidRPr="00DE7097">
        <w:rPr>
          <w:bCs/>
        </w:rPr>
        <w:t xml:space="preserve">”  but also </w:t>
      </w:r>
      <w:r>
        <w:rPr>
          <w:bCs/>
        </w:rPr>
        <w:t xml:space="preserve">includes </w:t>
      </w:r>
      <w:r w:rsidRPr="00DE7097">
        <w:rPr>
          <w:bCs/>
        </w:rPr>
        <w:t xml:space="preserve">“to restore </w:t>
      </w:r>
      <w:r>
        <w:rPr>
          <w:bCs/>
        </w:rPr>
        <w:t xml:space="preserve">by building, to rebuild, repair,” </w:t>
      </w:r>
      <w:r w:rsidRPr="00DE7097">
        <w:rPr>
          <w:bCs/>
          <w:u w:val="single"/>
        </w:rPr>
        <w:t>Enhanced Strong’s Lexicon</w:t>
      </w:r>
      <w:r>
        <w:rPr>
          <w:bCs/>
        </w:rPr>
        <w:t xml:space="preserve">.  From these definitions, a couple of pertinent points arise: a) Proper growth begins with the right </w:t>
      </w:r>
      <w:r>
        <w:rPr>
          <w:bCs/>
          <w:i/>
        </w:rPr>
        <w:t xml:space="preserve">purpose/objective- </w:t>
      </w:r>
      <w:r>
        <w:rPr>
          <w:bCs/>
        </w:rPr>
        <w:t xml:space="preserve">building </w:t>
      </w:r>
      <w:r>
        <w:rPr>
          <w:bCs/>
          <w:i/>
        </w:rPr>
        <w:t xml:space="preserve">“for the Lord” </w:t>
      </w:r>
      <w:r>
        <w:rPr>
          <w:bCs/>
        </w:rPr>
        <w:t xml:space="preserve">and </w:t>
      </w:r>
      <w:r>
        <w:rPr>
          <w:bCs/>
          <w:i/>
        </w:rPr>
        <w:t xml:space="preserve">His glory </w:t>
      </w:r>
      <w:r>
        <w:rPr>
          <w:bCs/>
        </w:rPr>
        <w:t xml:space="preserve">rather than our own, </w:t>
      </w:r>
      <w:r>
        <w:rPr>
          <w:bCs/>
          <w:u w:val="single"/>
        </w:rPr>
        <w:t>1Cor.3</w:t>
      </w:r>
      <w:proofErr w:type="gramStart"/>
      <w:r>
        <w:rPr>
          <w:bCs/>
          <w:u w:val="single"/>
        </w:rPr>
        <w:t>:6</w:t>
      </w:r>
      <w:proofErr w:type="gramEnd"/>
      <w:r>
        <w:rPr>
          <w:bCs/>
          <w:u w:val="single"/>
        </w:rPr>
        <w:t>-9</w:t>
      </w:r>
      <w:r>
        <w:rPr>
          <w:bCs/>
        </w:rPr>
        <w:t xml:space="preserve">; b) it must be based on and must proceed from the right </w:t>
      </w:r>
      <w:r>
        <w:rPr>
          <w:bCs/>
          <w:i/>
        </w:rPr>
        <w:t xml:space="preserve">foundation, </w:t>
      </w:r>
      <w:r>
        <w:rPr>
          <w:bCs/>
          <w:u w:val="single"/>
        </w:rPr>
        <w:t>1Cor.3:10-11</w:t>
      </w:r>
      <w:r>
        <w:rPr>
          <w:bCs/>
        </w:rPr>
        <w:t xml:space="preserve">; and therefore, c) may require some “demolition” improper previous </w:t>
      </w:r>
      <w:r>
        <w:rPr>
          <w:bCs/>
          <w:i/>
        </w:rPr>
        <w:t xml:space="preserve">motives, means, </w:t>
      </w:r>
      <w:r>
        <w:rPr>
          <w:bCs/>
        </w:rPr>
        <w:t xml:space="preserve">and </w:t>
      </w:r>
      <w:r>
        <w:rPr>
          <w:bCs/>
          <w:i/>
        </w:rPr>
        <w:t xml:space="preserve">additions, </w:t>
      </w:r>
      <w:r>
        <w:rPr>
          <w:bCs/>
          <w:u w:val="single"/>
        </w:rPr>
        <w:t>1Cor.3:13-15</w:t>
      </w:r>
      <w:r>
        <w:rPr>
          <w:bCs/>
        </w:rPr>
        <w:t xml:space="preserve">.  </w:t>
      </w:r>
    </w:p>
    <w:p w14:paraId="5E65348B" w14:textId="681BC1C9" w:rsidR="00123A40" w:rsidRDefault="00123A40" w:rsidP="008602F3">
      <w:pPr>
        <w:spacing w:after="120"/>
        <w:ind w:left="360"/>
      </w:pPr>
      <w:r>
        <w:t>But don’t overlook the fact that it is a “from the ground up”</w:t>
      </w:r>
      <w:r>
        <w:rPr>
          <w:i/>
        </w:rPr>
        <w:t xml:space="preserve"> </w:t>
      </w:r>
      <w:r>
        <w:t xml:space="preserve">process.  You start on the right </w:t>
      </w:r>
      <w:r>
        <w:rPr>
          <w:i/>
        </w:rPr>
        <w:t xml:space="preserve">foundation </w:t>
      </w:r>
      <w:r>
        <w:t xml:space="preserve">and build </w:t>
      </w:r>
      <w:r>
        <w:rPr>
          <w:i/>
        </w:rPr>
        <w:t xml:space="preserve">upward </w:t>
      </w:r>
      <w:r>
        <w:t xml:space="preserve">on it.  You don’t “add on” to the existing </w:t>
      </w:r>
      <w:r>
        <w:rPr>
          <w:i/>
        </w:rPr>
        <w:t xml:space="preserve">foundation, </w:t>
      </w:r>
      <w:r>
        <w:t xml:space="preserve">or waste time/energy building separate “structures” (think </w:t>
      </w:r>
      <w:r>
        <w:rPr>
          <w:i/>
        </w:rPr>
        <w:t xml:space="preserve">day cares, youth centers, </w:t>
      </w:r>
      <w:r>
        <w:t xml:space="preserve">or </w:t>
      </w:r>
      <w:r>
        <w:rPr>
          <w:i/>
        </w:rPr>
        <w:t xml:space="preserve">‘ministries’ </w:t>
      </w:r>
      <w:r>
        <w:t xml:space="preserve">that are typically separate “programs”), </w:t>
      </w:r>
      <w:r>
        <w:rPr>
          <w:u w:val="single"/>
        </w:rPr>
        <w:t>1Cor.4</w:t>
      </w:r>
      <w:proofErr w:type="gramStart"/>
      <w:r>
        <w:rPr>
          <w:u w:val="single"/>
        </w:rPr>
        <w:t>:6</w:t>
      </w:r>
      <w:proofErr w:type="gramEnd"/>
      <w:r>
        <w:t xml:space="preserve">; </w:t>
      </w:r>
      <w:r>
        <w:rPr>
          <w:u w:val="single"/>
        </w:rPr>
        <w:t>2John 9</w:t>
      </w:r>
      <w:r>
        <w:t xml:space="preserve">. Being </w:t>
      </w:r>
      <w:r>
        <w:rPr>
          <w:i/>
        </w:rPr>
        <w:t xml:space="preserve">“built up” </w:t>
      </w:r>
      <w:r>
        <w:t xml:space="preserve">is instead a “group project” performed </w:t>
      </w:r>
      <w:r>
        <w:rPr>
          <w:i/>
        </w:rPr>
        <w:t xml:space="preserve">internally </w:t>
      </w:r>
      <w:r>
        <w:t>as individuals within the church spiritually grow,</w:t>
      </w:r>
      <w:r w:rsidR="008602F3">
        <w:t xml:space="preserve"> mature, and reproduce</w:t>
      </w:r>
      <w:r>
        <w:t xml:space="preserve">, </w:t>
      </w:r>
      <w:r>
        <w:rPr>
          <w:u w:val="single"/>
        </w:rPr>
        <w:t>Eph.2</w:t>
      </w:r>
      <w:proofErr w:type="gramStart"/>
      <w:r>
        <w:rPr>
          <w:u w:val="single"/>
        </w:rPr>
        <w:t>:19</w:t>
      </w:r>
      <w:proofErr w:type="gramEnd"/>
      <w:r>
        <w:rPr>
          <w:u w:val="single"/>
        </w:rPr>
        <w:t>-22; 4:11-16</w:t>
      </w:r>
      <w:r>
        <w:t xml:space="preserve">. </w:t>
      </w:r>
    </w:p>
    <w:p w14:paraId="6B9D946E" w14:textId="77777777" w:rsidR="003521B9" w:rsidRDefault="003521B9" w:rsidP="008602F3">
      <w:pPr>
        <w:pStyle w:val="ListParagraph"/>
        <w:numPr>
          <w:ilvl w:val="0"/>
          <w:numId w:val="5"/>
        </w:numPr>
        <w:spacing w:after="120"/>
        <w:ind w:left="360"/>
        <w:contextualSpacing w:val="0"/>
      </w:pPr>
      <w:r w:rsidRPr="00123A40">
        <w:rPr>
          <w:b/>
          <w:i/>
        </w:rPr>
        <w:t xml:space="preserve">Going On- </w:t>
      </w:r>
      <w:r>
        <w:t xml:space="preserve">These two English words are translated from a single Greek one whose definition contains critical information.  </w:t>
      </w:r>
      <w:proofErr w:type="spellStart"/>
      <w:r w:rsidRPr="00123A40">
        <w:rPr>
          <w:i/>
        </w:rPr>
        <w:t>Poreuomai</w:t>
      </w:r>
      <w:proofErr w:type="spellEnd"/>
      <w:r w:rsidRPr="00123A40">
        <w:rPr>
          <w:i/>
        </w:rPr>
        <w:t xml:space="preserve"> </w:t>
      </w:r>
      <w:r>
        <w:t>(</w:t>
      </w:r>
      <w:proofErr w:type="spellStart"/>
      <w:r>
        <w:t>por-</w:t>
      </w:r>
      <w:r w:rsidRPr="00123A40">
        <w:rPr>
          <w:b/>
        </w:rPr>
        <w:t>yoo</w:t>
      </w:r>
      <w:r>
        <w:t>-om-ahee</w:t>
      </w:r>
      <w:proofErr w:type="spellEnd"/>
      <w:r>
        <w:t>) is defined as “to lead over, carry over, transfer; to pursue the journey on which one has entered, to continue on one’s journey” (</w:t>
      </w:r>
      <w:r w:rsidRPr="00123A40">
        <w:rPr>
          <w:i/>
          <w:u w:val="single"/>
        </w:rPr>
        <w:t>Ibid</w:t>
      </w:r>
      <w:r>
        <w:t xml:space="preserve">), </w:t>
      </w:r>
      <w:r w:rsidRPr="00123A40">
        <w:rPr>
          <w:u w:val="single"/>
        </w:rPr>
        <w:t>cf.1Pet.4</w:t>
      </w:r>
      <w:proofErr w:type="gramStart"/>
      <w:r w:rsidRPr="00123A40">
        <w:rPr>
          <w:u w:val="single"/>
        </w:rPr>
        <w:t>:3</w:t>
      </w:r>
      <w:proofErr w:type="gramEnd"/>
      <w:r>
        <w:t xml:space="preserve">.  Unfortunately, “church growth” is often stifled or prevented altogether because some, many, or even most of its members view </w:t>
      </w:r>
      <w:r w:rsidRPr="00123A40">
        <w:rPr>
          <w:i/>
        </w:rPr>
        <w:t xml:space="preserve">baptism </w:t>
      </w:r>
      <w:r>
        <w:t xml:space="preserve">and </w:t>
      </w:r>
      <w:r w:rsidRPr="00123A40">
        <w:rPr>
          <w:i/>
        </w:rPr>
        <w:t xml:space="preserve">continuous church membership </w:t>
      </w:r>
      <w:r>
        <w:t xml:space="preserve">as the goal/end rather than the beginning and means to the end of personal and collective growth leading to heaven, </w:t>
      </w:r>
      <w:r w:rsidRPr="00123A40">
        <w:rPr>
          <w:u w:val="single"/>
        </w:rPr>
        <w:t>2Pet.1</w:t>
      </w:r>
      <w:proofErr w:type="gramStart"/>
      <w:r w:rsidRPr="00123A40">
        <w:rPr>
          <w:u w:val="single"/>
        </w:rPr>
        <w:t>:5</w:t>
      </w:r>
      <w:proofErr w:type="gramEnd"/>
      <w:r w:rsidRPr="00123A40">
        <w:rPr>
          <w:u w:val="single"/>
        </w:rPr>
        <w:t>-11; 3:18</w:t>
      </w:r>
      <w:r>
        <w:t xml:space="preserve">.  Fortunately, such thinking was not found in the early </w:t>
      </w:r>
      <w:proofErr w:type="gramStart"/>
      <w:r>
        <w:t>church(</w:t>
      </w:r>
      <w:proofErr w:type="spellStart"/>
      <w:proofErr w:type="gramEnd"/>
      <w:r>
        <w:t>es</w:t>
      </w:r>
      <w:proofErr w:type="spellEnd"/>
      <w:r>
        <w:t xml:space="preserve">)- which is a major reason they grew both </w:t>
      </w:r>
      <w:r w:rsidRPr="00123A40">
        <w:rPr>
          <w:i/>
        </w:rPr>
        <w:t xml:space="preserve">spiritually </w:t>
      </w:r>
      <w:r>
        <w:t xml:space="preserve">and </w:t>
      </w:r>
      <w:r w:rsidRPr="00123A40">
        <w:rPr>
          <w:i/>
        </w:rPr>
        <w:t xml:space="preserve">numerically. </w:t>
      </w:r>
      <w:r w:rsidR="00123A40">
        <w:rPr>
          <w:i/>
        </w:rPr>
        <w:t xml:space="preserve"> </w:t>
      </w:r>
      <w:r w:rsidR="00123A40">
        <w:t xml:space="preserve">But just </w:t>
      </w:r>
      <w:r w:rsidR="00123A40">
        <w:rPr>
          <w:i/>
        </w:rPr>
        <w:t xml:space="preserve">moving/going on </w:t>
      </w:r>
      <w:r w:rsidR="00123A40">
        <w:t xml:space="preserve">after baptism isn’t all there is to proper </w:t>
      </w:r>
      <w:r w:rsidR="00123A40">
        <w:rPr>
          <w:i/>
        </w:rPr>
        <w:t xml:space="preserve">spiritual growth- </w:t>
      </w:r>
      <w:r w:rsidR="00123A40">
        <w:t xml:space="preserve">we have </w:t>
      </w:r>
      <w:r w:rsidR="00123A40">
        <w:rPr>
          <w:i/>
        </w:rPr>
        <w:t xml:space="preserve">keep moving </w:t>
      </w:r>
      <w:r w:rsidR="00123A40">
        <w:t>in the right direction(s)…</w:t>
      </w:r>
    </w:p>
    <w:p w14:paraId="17543B4C" w14:textId="77777777" w:rsidR="00123A40" w:rsidRDefault="004F4841" w:rsidP="008602F3">
      <w:pPr>
        <w:pStyle w:val="ListParagraph"/>
        <w:numPr>
          <w:ilvl w:val="0"/>
          <w:numId w:val="5"/>
        </w:numPr>
        <w:spacing w:after="120"/>
        <w:ind w:left="360"/>
        <w:contextualSpacing w:val="0"/>
      </w:pPr>
      <w:r>
        <w:rPr>
          <w:b/>
          <w:i/>
        </w:rPr>
        <w:t>In the Fear of the Lord</w:t>
      </w:r>
      <w:proofErr w:type="gramStart"/>
      <w:r>
        <w:rPr>
          <w:b/>
          <w:i/>
        </w:rPr>
        <w:t xml:space="preserve">- </w:t>
      </w:r>
      <w:r>
        <w:t xml:space="preserve"> While</w:t>
      </w:r>
      <w:proofErr w:type="gramEnd"/>
      <w:r>
        <w:t xml:space="preserve"> Christians should not be </w:t>
      </w:r>
      <w:r>
        <w:rPr>
          <w:i/>
        </w:rPr>
        <w:t xml:space="preserve">afraid of judgment, </w:t>
      </w:r>
      <w:r>
        <w:rPr>
          <w:u w:val="single"/>
        </w:rPr>
        <w:t>cf. 1John 4:18</w:t>
      </w:r>
      <w:r>
        <w:t xml:space="preserve">, they should continue to </w:t>
      </w:r>
      <w:r>
        <w:rPr>
          <w:b/>
          <w:i/>
        </w:rPr>
        <w:t xml:space="preserve">fear the Lord. </w:t>
      </w:r>
      <w:r>
        <w:t xml:space="preserve"> It is precisely this </w:t>
      </w:r>
      <w:r>
        <w:rPr>
          <w:i/>
        </w:rPr>
        <w:t xml:space="preserve">fear of the Lord </w:t>
      </w:r>
      <w:r>
        <w:t xml:space="preserve">that causes them to </w:t>
      </w:r>
      <w:r>
        <w:rPr>
          <w:i/>
        </w:rPr>
        <w:t xml:space="preserve">learn </w:t>
      </w:r>
      <w:r>
        <w:t xml:space="preserve">and </w:t>
      </w:r>
      <w:r>
        <w:rPr>
          <w:i/>
        </w:rPr>
        <w:t xml:space="preserve">do </w:t>
      </w:r>
      <w:r>
        <w:t xml:space="preserve">that which is </w:t>
      </w:r>
      <w:r>
        <w:rPr>
          <w:i/>
        </w:rPr>
        <w:t xml:space="preserve">“pleasing” </w:t>
      </w:r>
      <w:r>
        <w:t xml:space="preserve">to Him, </w:t>
      </w:r>
      <w:r>
        <w:rPr>
          <w:u w:val="single"/>
        </w:rPr>
        <w:t>Eph.5</w:t>
      </w:r>
      <w:proofErr w:type="gramStart"/>
      <w:r>
        <w:rPr>
          <w:u w:val="single"/>
        </w:rPr>
        <w:t>:10</w:t>
      </w:r>
      <w:proofErr w:type="gramEnd"/>
      <w:r>
        <w:t xml:space="preserve">!  But what often happens is that after becoming a Christian, and start to think we “have it made” so to speak, we become lax in our </w:t>
      </w:r>
      <w:r>
        <w:rPr>
          <w:i/>
        </w:rPr>
        <w:t xml:space="preserve">fear of the Lord.  </w:t>
      </w:r>
      <w:r w:rsidR="005327EF">
        <w:t>This is not only bad</w:t>
      </w:r>
      <w:r>
        <w:t xml:space="preserve"> </w:t>
      </w:r>
      <w:r w:rsidR="005327EF">
        <w:t>(</w:t>
      </w:r>
      <w:r>
        <w:rPr>
          <w:u w:val="single"/>
        </w:rPr>
        <w:t>Matt.10</w:t>
      </w:r>
      <w:proofErr w:type="gramStart"/>
      <w:r>
        <w:rPr>
          <w:u w:val="single"/>
        </w:rPr>
        <w:t>:28</w:t>
      </w:r>
      <w:proofErr w:type="gramEnd"/>
      <w:r>
        <w:t xml:space="preserve"> was spoken to Jesus’ disciples</w:t>
      </w:r>
      <w:r w:rsidR="005327EF">
        <w:t xml:space="preserve">!), it is counterproductive to growth.  Note carefully </w:t>
      </w:r>
      <w:r w:rsidR="005327EF">
        <w:rPr>
          <w:u w:val="single"/>
        </w:rPr>
        <w:t>2Pet.1</w:t>
      </w:r>
      <w:proofErr w:type="gramStart"/>
      <w:r w:rsidR="005327EF">
        <w:rPr>
          <w:u w:val="single"/>
        </w:rPr>
        <w:t>:5</w:t>
      </w:r>
      <w:proofErr w:type="gramEnd"/>
      <w:r w:rsidR="005327EF">
        <w:rPr>
          <w:u w:val="single"/>
        </w:rPr>
        <w:t>-11</w:t>
      </w:r>
      <w:r w:rsidR="005327EF">
        <w:t xml:space="preserve"> in these regards.  The “Christian graces” are to be not only </w:t>
      </w:r>
      <w:r w:rsidR="005327EF">
        <w:rPr>
          <w:i/>
        </w:rPr>
        <w:t xml:space="preserve">“yours” </w:t>
      </w:r>
      <w:r w:rsidR="005327EF">
        <w:t xml:space="preserve">(possessed) but </w:t>
      </w:r>
      <w:r w:rsidR="005327EF">
        <w:rPr>
          <w:i/>
        </w:rPr>
        <w:t xml:space="preserve">“increasing” </w:t>
      </w:r>
      <w:r w:rsidR="005327EF">
        <w:t xml:space="preserve">(progressing) if we are to be </w:t>
      </w:r>
      <w:r w:rsidR="005327EF">
        <w:rPr>
          <w:i/>
        </w:rPr>
        <w:t xml:space="preserve">useful </w:t>
      </w:r>
      <w:r w:rsidR="005327EF">
        <w:t xml:space="preserve">rather than </w:t>
      </w:r>
      <w:r w:rsidR="005327EF">
        <w:rPr>
          <w:i/>
        </w:rPr>
        <w:t xml:space="preserve">“useless” </w:t>
      </w:r>
      <w:r w:rsidR="005327EF">
        <w:t xml:space="preserve">and </w:t>
      </w:r>
      <w:r w:rsidR="005327EF">
        <w:rPr>
          <w:i/>
        </w:rPr>
        <w:t xml:space="preserve">fruitful </w:t>
      </w:r>
      <w:r w:rsidR="005327EF">
        <w:t xml:space="preserve">rather than </w:t>
      </w:r>
      <w:r w:rsidR="005327EF">
        <w:rPr>
          <w:i/>
        </w:rPr>
        <w:t xml:space="preserve">“unfruitful”- </w:t>
      </w:r>
      <w:r w:rsidR="005327EF">
        <w:t xml:space="preserve">otherwise, we become </w:t>
      </w:r>
      <w:r w:rsidR="005327EF">
        <w:rPr>
          <w:i/>
        </w:rPr>
        <w:t xml:space="preserve">blind, short-sighted, </w:t>
      </w:r>
      <w:r w:rsidR="005327EF">
        <w:t xml:space="preserve">and </w:t>
      </w:r>
      <w:r w:rsidR="005327EF">
        <w:rPr>
          <w:i/>
        </w:rPr>
        <w:t xml:space="preserve">forgetful.  </w:t>
      </w:r>
      <w:r w:rsidR="005327EF">
        <w:t xml:space="preserve">Then we </w:t>
      </w:r>
      <w:r w:rsidR="005327EF">
        <w:rPr>
          <w:i/>
        </w:rPr>
        <w:t xml:space="preserve">fail to “practice” </w:t>
      </w:r>
      <w:r w:rsidR="005327EF">
        <w:t xml:space="preserve">and </w:t>
      </w:r>
      <w:r w:rsidR="005327EF">
        <w:rPr>
          <w:i/>
        </w:rPr>
        <w:t xml:space="preserve">“stumble.” </w:t>
      </w:r>
      <w:r w:rsidR="005327EF">
        <w:t xml:space="preserve"> We say we don’t believe in “once saved, always saved,” but unless we </w:t>
      </w:r>
      <w:r w:rsidR="005327EF">
        <w:rPr>
          <w:i/>
        </w:rPr>
        <w:t xml:space="preserve">“go on in the fear of the Lord” </w:t>
      </w:r>
      <w:r w:rsidR="005327EF">
        <w:t>we start to act like we do, and won’t grow!</w:t>
      </w:r>
      <w:r w:rsidR="00C7162E">
        <w:t xml:space="preserve">  We must understand that </w:t>
      </w:r>
      <w:r w:rsidR="00C7162E">
        <w:rPr>
          <w:b/>
        </w:rPr>
        <w:t xml:space="preserve">satisfaction (no fear) </w:t>
      </w:r>
      <w:r w:rsidR="00C7162E" w:rsidRPr="00C7162E">
        <w:rPr>
          <w:b/>
        </w:rPr>
        <w:sym w:font="Wingdings" w:char="F0E0"/>
      </w:r>
      <w:r w:rsidR="00C7162E">
        <w:rPr>
          <w:b/>
        </w:rPr>
        <w:t xml:space="preserve"> apathy </w:t>
      </w:r>
      <w:r w:rsidR="00C7162E" w:rsidRPr="00C7162E">
        <w:rPr>
          <w:b/>
        </w:rPr>
        <w:sym w:font="Wingdings" w:char="F0E0"/>
      </w:r>
      <w:r w:rsidR="00C7162E">
        <w:rPr>
          <w:b/>
        </w:rPr>
        <w:t xml:space="preserve"> stagnation </w:t>
      </w:r>
      <w:r w:rsidR="00C7162E" w:rsidRPr="00C7162E">
        <w:rPr>
          <w:b/>
        </w:rPr>
        <w:sym w:font="Wingdings" w:char="F0E0"/>
      </w:r>
      <w:r w:rsidR="00C7162E">
        <w:rPr>
          <w:b/>
        </w:rPr>
        <w:t xml:space="preserve"> death.</w:t>
      </w:r>
    </w:p>
    <w:p w14:paraId="1573857D" w14:textId="6EEE2B44" w:rsidR="005327EF" w:rsidRPr="00123A40" w:rsidRDefault="00C7162E" w:rsidP="008602F3">
      <w:pPr>
        <w:pStyle w:val="ListParagraph"/>
        <w:numPr>
          <w:ilvl w:val="0"/>
          <w:numId w:val="5"/>
        </w:numPr>
        <w:spacing w:after="120"/>
        <w:ind w:left="360"/>
        <w:contextualSpacing w:val="0"/>
      </w:pPr>
      <w:r>
        <w:rPr>
          <w:b/>
          <w:i/>
        </w:rPr>
        <w:t xml:space="preserve">And the Comfort of the Holy Spirit- </w:t>
      </w:r>
      <w:r w:rsidR="00D66993">
        <w:t xml:space="preserve">The primary work of the Holy Spirit was to </w:t>
      </w:r>
      <w:r w:rsidR="00D66993">
        <w:rPr>
          <w:i/>
        </w:rPr>
        <w:t xml:space="preserve">exhort </w:t>
      </w:r>
      <w:r w:rsidR="00D66993">
        <w:t xml:space="preserve">and </w:t>
      </w:r>
      <w:r w:rsidR="00D66993">
        <w:rPr>
          <w:i/>
        </w:rPr>
        <w:t xml:space="preserve">encourage </w:t>
      </w:r>
      <w:r w:rsidR="00D66993">
        <w:t xml:space="preserve">through the </w:t>
      </w:r>
      <w:r w:rsidR="00D66993">
        <w:rPr>
          <w:i/>
        </w:rPr>
        <w:t xml:space="preserve">revelation of the word, </w:t>
      </w:r>
      <w:r w:rsidR="00D66993">
        <w:rPr>
          <w:u w:val="single"/>
        </w:rPr>
        <w:t>cf. 1Cor.2</w:t>
      </w:r>
      <w:proofErr w:type="gramStart"/>
      <w:r w:rsidR="00D66993">
        <w:rPr>
          <w:u w:val="single"/>
        </w:rPr>
        <w:t>:10</w:t>
      </w:r>
      <w:proofErr w:type="gramEnd"/>
      <w:r w:rsidR="00D66993">
        <w:rPr>
          <w:u w:val="single"/>
        </w:rPr>
        <w:t>-16</w:t>
      </w:r>
      <w:r w:rsidR="00D66993">
        <w:t xml:space="preserve">; </w:t>
      </w:r>
      <w:r w:rsidR="00D66993">
        <w:rPr>
          <w:u w:val="single"/>
        </w:rPr>
        <w:t>Eph.3:3-5</w:t>
      </w:r>
      <w:r w:rsidR="00D66993">
        <w:t xml:space="preserve">. In our primary text of </w:t>
      </w:r>
      <w:r w:rsidR="00D66993">
        <w:rPr>
          <w:u w:val="single"/>
        </w:rPr>
        <w:t>Acts 9:31</w:t>
      </w:r>
      <w:r w:rsidR="00D66993">
        <w:t xml:space="preserve">, </w:t>
      </w:r>
      <w:r w:rsidR="00D66993">
        <w:rPr>
          <w:i/>
        </w:rPr>
        <w:t xml:space="preserve">“comfort” </w:t>
      </w:r>
      <w:r w:rsidR="00D66993">
        <w:t xml:space="preserve">is translated from </w:t>
      </w:r>
      <w:proofErr w:type="spellStart"/>
      <w:r w:rsidR="00D66993">
        <w:rPr>
          <w:i/>
        </w:rPr>
        <w:t>paraklesis</w:t>
      </w:r>
      <w:proofErr w:type="spellEnd"/>
      <w:r w:rsidR="00D66993">
        <w:rPr>
          <w:i/>
        </w:rPr>
        <w:t xml:space="preserve"> </w:t>
      </w:r>
      <w:r w:rsidR="00D66993">
        <w:t>(</w:t>
      </w:r>
      <w:proofErr w:type="spellStart"/>
      <w:r w:rsidR="00D66993">
        <w:rPr>
          <w:i/>
        </w:rPr>
        <w:t>para</w:t>
      </w:r>
      <w:proofErr w:type="spellEnd"/>
      <w:r w:rsidR="00D66993">
        <w:rPr>
          <w:i/>
        </w:rPr>
        <w:t xml:space="preserve"> </w:t>
      </w:r>
      <w:r w:rsidR="00D66993">
        <w:t xml:space="preserve">is </w:t>
      </w:r>
      <w:r w:rsidR="00D66993">
        <w:rPr>
          <w:i/>
        </w:rPr>
        <w:t xml:space="preserve">by, beside, </w:t>
      </w:r>
      <w:r w:rsidR="00D66993">
        <w:t xml:space="preserve">or </w:t>
      </w:r>
      <w:r w:rsidR="00D66993">
        <w:rPr>
          <w:i/>
        </w:rPr>
        <w:t xml:space="preserve">near </w:t>
      </w:r>
      <w:r w:rsidR="00D66993">
        <w:t xml:space="preserve">+ </w:t>
      </w:r>
      <w:proofErr w:type="spellStart"/>
      <w:r w:rsidR="00D66993">
        <w:rPr>
          <w:i/>
        </w:rPr>
        <w:t>kaleo</w:t>
      </w:r>
      <w:proofErr w:type="spellEnd"/>
      <w:r w:rsidR="00D66993">
        <w:rPr>
          <w:i/>
        </w:rPr>
        <w:t xml:space="preserve"> </w:t>
      </w:r>
      <w:r w:rsidR="00D66993">
        <w:t xml:space="preserve">is to </w:t>
      </w:r>
      <w:r w:rsidR="00D66993">
        <w:rPr>
          <w:i/>
        </w:rPr>
        <w:t xml:space="preserve">call </w:t>
      </w:r>
      <w:r w:rsidR="00D66993">
        <w:t xml:space="preserve">or </w:t>
      </w:r>
      <w:r w:rsidR="00D66993">
        <w:rPr>
          <w:i/>
        </w:rPr>
        <w:t xml:space="preserve">invite; </w:t>
      </w:r>
      <w:r w:rsidR="00D66993">
        <w:t xml:space="preserve">thus </w:t>
      </w:r>
      <w:proofErr w:type="spellStart"/>
      <w:r w:rsidR="00D66993">
        <w:rPr>
          <w:i/>
        </w:rPr>
        <w:t>paraklesis</w:t>
      </w:r>
      <w:proofErr w:type="spellEnd"/>
      <w:r w:rsidR="00D66993">
        <w:rPr>
          <w:i/>
        </w:rPr>
        <w:t xml:space="preserve"> </w:t>
      </w:r>
      <w:r w:rsidR="00D66993">
        <w:t xml:space="preserve">is to </w:t>
      </w:r>
      <w:r w:rsidR="00D66993">
        <w:rPr>
          <w:i/>
        </w:rPr>
        <w:t>call near/beside</w:t>
      </w:r>
      <w:r w:rsidR="00D66993">
        <w:t xml:space="preserve">).  Metaphorically, it means to </w:t>
      </w:r>
      <w:r w:rsidR="00D66993">
        <w:rPr>
          <w:i/>
        </w:rPr>
        <w:t xml:space="preserve">exhort </w:t>
      </w:r>
      <w:r w:rsidR="00D66993">
        <w:t xml:space="preserve">or </w:t>
      </w:r>
      <w:r w:rsidR="00D66993">
        <w:rPr>
          <w:i/>
        </w:rPr>
        <w:t xml:space="preserve">summon near </w:t>
      </w:r>
      <w:r w:rsidR="00D66993">
        <w:t xml:space="preserve">to help.  Thus, individuals or local collections of them (congregations) who want to grow in the right way(s) understand the importance of the </w:t>
      </w:r>
      <w:r w:rsidR="00D66993">
        <w:rPr>
          <w:i/>
        </w:rPr>
        <w:t xml:space="preserve">comfort/help </w:t>
      </w:r>
      <w:r w:rsidR="00D66993">
        <w:t xml:space="preserve">the Holy Spirit provides through the revealed word (His primary work).  Think of this way:  What is the </w:t>
      </w:r>
      <w:r w:rsidR="00D66993">
        <w:rPr>
          <w:i/>
        </w:rPr>
        <w:t xml:space="preserve">source </w:t>
      </w:r>
      <w:r w:rsidR="00D66993">
        <w:t xml:space="preserve">of our </w:t>
      </w:r>
      <w:r w:rsidR="00D66993">
        <w:rPr>
          <w:i/>
        </w:rPr>
        <w:t xml:space="preserve">initial faith?  </w:t>
      </w:r>
      <w:r w:rsidR="00D66993">
        <w:t xml:space="preserve">It comes by </w:t>
      </w:r>
      <w:r w:rsidR="00D66993">
        <w:rPr>
          <w:i/>
        </w:rPr>
        <w:t xml:space="preserve">“hearing the word of Christ,” </w:t>
      </w:r>
      <w:r w:rsidR="00D66993">
        <w:rPr>
          <w:u w:val="single"/>
        </w:rPr>
        <w:t>Rom.10</w:t>
      </w:r>
      <w:proofErr w:type="gramStart"/>
      <w:r w:rsidR="00D66993">
        <w:rPr>
          <w:u w:val="single"/>
        </w:rPr>
        <w:t>:17</w:t>
      </w:r>
      <w:proofErr w:type="gramEnd"/>
      <w:r w:rsidR="00D66993">
        <w:t xml:space="preserve">.  Should we then expect to “grow” </w:t>
      </w:r>
      <w:r w:rsidR="008602F3">
        <w:t xml:space="preserve">faith in </w:t>
      </w:r>
      <w:proofErr w:type="gramStart"/>
      <w:r w:rsidR="008602F3">
        <w:t>ourselves or others</w:t>
      </w:r>
      <w:proofErr w:type="gramEnd"/>
      <w:r w:rsidR="008602F3">
        <w:t xml:space="preserve"> by some other means than by </w:t>
      </w:r>
      <w:r w:rsidR="008602F3" w:rsidRPr="008602F3">
        <w:rPr>
          <w:b/>
          <w:i/>
        </w:rPr>
        <w:t>greater</w:t>
      </w:r>
      <w:r w:rsidR="008602F3">
        <w:rPr>
          <w:i/>
        </w:rPr>
        <w:t xml:space="preserve"> “hearing the word of Christ”??? </w:t>
      </w:r>
      <w:r w:rsidR="008602F3">
        <w:t xml:space="preserve"> And what if my/your/our </w:t>
      </w:r>
      <w:r w:rsidR="008602F3">
        <w:rPr>
          <w:i/>
        </w:rPr>
        <w:t xml:space="preserve">faith </w:t>
      </w:r>
      <w:r w:rsidR="008602F3">
        <w:t xml:space="preserve">becomes </w:t>
      </w:r>
      <w:r w:rsidR="008602F3">
        <w:rPr>
          <w:i/>
        </w:rPr>
        <w:t xml:space="preserve">damaged </w:t>
      </w:r>
      <w:r w:rsidR="008602F3">
        <w:t xml:space="preserve">in some way?  Are we to </w:t>
      </w:r>
      <w:r w:rsidR="008602F3">
        <w:rPr>
          <w:i/>
        </w:rPr>
        <w:t xml:space="preserve">heal, repair, </w:t>
      </w:r>
      <w:r w:rsidR="008602F3">
        <w:t xml:space="preserve">or </w:t>
      </w:r>
      <w:r w:rsidR="008602F3">
        <w:rPr>
          <w:i/>
        </w:rPr>
        <w:t xml:space="preserve">encourage </w:t>
      </w:r>
      <w:r w:rsidR="008602F3">
        <w:t xml:space="preserve">it by something other than which produced it in the first place, </w:t>
      </w:r>
      <w:r w:rsidR="008602F3">
        <w:rPr>
          <w:u w:val="single"/>
        </w:rPr>
        <w:t>cf. Gal.3</w:t>
      </w:r>
      <w:proofErr w:type="gramStart"/>
      <w:r w:rsidR="008602F3">
        <w:rPr>
          <w:u w:val="single"/>
        </w:rPr>
        <w:t>:3</w:t>
      </w:r>
      <w:proofErr w:type="gramEnd"/>
      <w:r w:rsidR="008602F3">
        <w:t xml:space="preserve">? </w:t>
      </w:r>
    </w:p>
    <w:p w14:paraId="0BD4CCB4" w14:textId="13F8C046" w:rsidR="00AB6DA4" w:rsidRPr="001A33DE" w:rsidRDefault="008602F3" w:rsidP="008602F3">
      <w:pPr>
        <w:rPr>
          <w:b/>
        </w:rPr>
      </w:pPr>
      <w:r>
        <w:rPr>
          <w:b/>
        </w:rPr>
        <w:t xml:space="preserve">Conclusion:  There are </w:t>
      </w:r>
      <w:proofErr w:type="gramStart"/>
      <w:r>
        <w:rPr>
          <w:b/>
        </w:rPr>
        <w:t>a myriad</w:t>
      </w:r>
      <w:proofErr w:type="gramEnd"/>
      <w:r>
        <w:rPr>
          <w:b/>
        </w:rPr>
        <w:t xml:space="preserve"> </w:t>
      </w:r>
      <w:r>
        <w:rPr>
          <w:b/>
          <w:i/>
        </w:rPr>
        <w:t xml:space="preserve">thoughts of man </w:t>
      </w:r>
      <w:r>
        <w:rPr>
          <w:b/>
        </w:rPr>
        <w:t xml:space="preserve">regarding the “growth” of individuals and churches.  </w:t>
      </w:r>
      <w:r w:rsidR="001A33DE">
        <w:rPr>
          <w:b/>
        </w:rPr>
        <w:t>Unfortunately, f</w:t>
      </w:r>
      <w:r>
        <w:rPr>
          <w:b/>
        </w:rPr>
        <w:t xml:space="preserve">ew include the essential elements found in </w:t>
      </w:r>
      <w:r>
        <w:rPr>
          <w:b/>
          <w:u w:val="single"/>
        </w:rPr>
        <w:t>Acts 9:31</w:t>
      </w:r>
      <w:r>
        <w:rPr>
          <w:b/>
        </w:rPr>
        <w:t xml:space="preserve"> of </w:t>
      </w:r>
      <w:r>
        <w:rPr>
          <w:b/>
          <w:i/>
        </w:rPr>
        <w:t xml:space="preserve">Peace, </w:t>
      </w:r>
      <w:r w:rsidR="001A33DE">
        <w:rPr>
          <w:b/>
          <w:i/>
        </w:rPr>
        <w:t xml:space="preserve">Being Built Up, </w:t>
      </w:r>
      <w:r w:rsidR="001A33DE">
        <w:rPr>
          <w:b/>
        </w:rPr>
        <w:t xml:space="preserve">and </w:t>
      </w:r>
      <w:r w:rsidR="001A33DE">
        <w:rPr>
          <w:b/>
          <w:i/>
        </w:rPr>
        <w:t xml:space="preserve">Going On </w:t>
      </w:r>
      <w:r w:rsidR="001A33DE">
        <w:rPr>
          <w:b/>
        </w:rPr>
        <w:t xml:space="preserve">in the </w:t>
      </w:r>
      <w:r w:rsidR="001A33DE">
        <w:rPr>
          <w:b/>
          <w:i/>
        </w:rPr>
        <w:t xml:space="preserve">Fear of the Lord </w:t>
      </w:r>
      <w:r w:rsidR="001A33DE">
        <w:rPr>
          <w:b/>
        </w:rPr>
        <w:t xml:space="preserve">and </w:t>
      </w:r>
      <w:r w:rsidR="001A33DE">
        <w:rPr>
          <w:b/>
          <w:i/>
        </w:rPr>
        <w:t xml:space="preserve">Comfort of the Holy Spirit. </w:t>
      </w:r>
      <w:bookmarkStart w:id="0" w:name="_GoBack"/>
      <w:bookmarkEnd w:id="0"/>
    </w:p>
    <w:sectPr w:rsidR="00AB6DA4" w:rsidRPr="001A33DE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32D"/>
    <w:multiLevelType w:val="hybridMultilevel"/>
    <w:tmpl w:val="CBFCF83C"/>
    <w:lvl w:ilvl="0" w:tplc="036A4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0435"/>
    <w:multiLevelType w:val="hybridMultilevel"/>
    <w:tmpl w:val="17FA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163EF"/>
    <w:multiLevelType w:val="hybridMultilevel"/>
    <w:tmpl w:val="78A2425E"/>
    <w:lvl w:ilvl="0" w:tplc="392CA3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77826"/>
    <w:multiLevelType w:val="hybridMultilevel"/>
    <w:tmpl w:val="253EFF38"/>
    <w:lvl w:ilvl="0" w:tplc="4B6A8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81BD8"/>
    <w:multiLevelType w:val="hybridMultilevel"/>
    <w:tmpl w:val="D2AC9D04"/>
    <w:lvl w:ilvl="0" w:tplc="A72CC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B9"/>
    <w:rsid w:val="00123A40"/>
    <w:rsid w:val="001A33DE"/>
    <w:rsid w:val="003521B9"/>
    <w:rsid w:val="004679D7"/>
    <w:rsid w:val="004F4841"/>
    <w:rsid w:val="005327EF"/>
    <w:rsid w:val="005E37D5"/>
    <w:rsid w:val="00625B59"/>
    <w:rsid w:val="00836F97"/>
    <w:rsid w:val="008602F3"/>
    <w:rsid w:val="00AB6DA4"/>
    <w:rsid w:val="00C7162E"/>
    <w:rsid w:val="00D66993"/>
    <w:rsid w:val="00D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F8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9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9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1028</Words>
  <Characters>5861</Characters>
  <Application>Microsoft Macintosh Word</Application>
  <DocSecurity>0</DocSecurity>
  <Lines>48</Lines>
  <Paragraphs>13</Paragraphs>
  <ScaleCrop>false</ScaleCrop>
  <Company>Southside Church of Christ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2021-12-15T16:05:00Z</dcterms:created>
  <dcterms:modified xsi:type="dcterms:W3CDTF">2021-12-19T12:13:00Z</dcterms:modified>
</cp:coreProperties>
</file>