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5604" w14:textId="77777777" w:rsidR="00AB6DA4" w:rsidRDefault="00C13F16" w:rsidP="00C13F16">
      <w:pPr>
        <w:spacing w:after="120"/>
        <w:jc w:val="center"/>
        <w:rPr>
          <w:b/>
        </w:rPr>
      </w:pPr>
      <w:r>
        <w:rPr>
          <w:b/>
        </w:rPr>
        <w:t>“Everything Happens for a Reason”</w:t>
      </w:r>
    </w:p>
    <w:p w14:paraId="49D35AE9" w14:textId="77777777" w:rsidR="0089389E" w:rsidRDefault="00C13F16" w:rsidP="00465F32">
      <w:pPr>
        <w:spacing w:after="120"/>
      </w:pPr>
      <w:r>
        <w:t xml:space="preserve">Most </w:t>
      </w:r>
      <w:r>
        <w:rPr>
          <w:i/>
        </w:rPr>
        <w:t xml:space="preserve">Creationists </w:t>
      </w:r>
      <w:r w:rsidR="0025537D">
        <w:t>believe</w:t>
      </w:r>
      <w:r w:rsidR="0089389E">
        <w:t xml:space="preserve"> that</w:t>
      </w:r>
      <w:r w:rsidR="004B6D75">
        <w:t>:</w:t>
      </w:r>
    </w:p>
    <w:p w14:paraId="3782C433" w14:textId="77777777" w:rsidR="0089389E" w:rsidRDefault="004B6D75" w:rsidP="00465F32">
      <w:pPr>
        <w:pStyle w:val="ListParagraph"/>
        <w:numPr>
          <w:ilvl w:val="0"/>
          <w:numId w:val="4"/>
        </w:numPr>
        <w:spacing w:after="120"/>
        <w:contextualSpacing w:val="0"/>
        <w:rPr>
          <w:b/>
        </w:rPr>
      </w:pPr>
      <w:r w:rsidRPr="0089389E">
        <w:rPr>
          <w:b/>
        </w:rPr>
        <w:t xml:space="preserve">God </w:t>
      </w:r>
      <w:r w:rsidRPr="0089389E">
        <w:rPr>
          <w:b/>
          <w:i/>
        </w:rPr>
        <w:t xml:space="preserve">controls </w:t>
      </w:r>
      <w:r w:rsidRPr="0089389E">
        <w:rPr>
          <w:b/>
        </w:rPr>
        <w:t xml:space="preserve">everything; </w:t>
      </w:r>
    </w:p>
    <w:p w14:paraId="7734FA6E" w14:textId="77777777" w:rsidR="0089389E" w:rsidRDefault="004B6D75" w:rsidP="00465F32">
      <w:pPr>
        <w:pStyle w:val="ListParagraph"/>
        <w:numPr>
          <w:ilvl w:val="0"/>
          <w:numId w:val="4"/>
        </w:numPr>
        <w:spacing w:after="120"/>
        <w:contextualSpacing w:val="0"/>
        <w:rPr>
          <w:b/>
        </w:rPr>
      </w:pPr>
      <w:r w:rsidRPr="0089389E">
        <w:rPr>
          <w:b/>
        </w:rPr>
        <w:t xml:space="preserve">“Everything happens for a reason;” </w:t>
      </w:r>
      <w:r w:rsidRPr="00465F32">
        <w:t>and,</w:t>
      </w:r>
      <w:r w:rsidRPr="0089389E">
        <w:rPr>
          <w:b/>
        </w:rPr>
        <w:t xml:space="preserve"> </w:t>
      </w:r>
    </w:p>
    <w:p w14:paraId="5C59988E" w14:textId="46783A28" w:rsidR="0089389E" w:rsidRPr="0089389E" w:rsidRDefault="004B6D75" w:rsidP="00465F32">
      <w:pPr>
        <w:pStyle w:val="ListParagraph"/>
        <w:numPr>
          <w:ilvl w:val="0"/>
          <w:numId w:val="4"/>
        </w:numPr>
        <w:spacing w:after="120"/>
        <w:contextualSpacing w:val="0"/>
        <w:rPr>
          <w:b/>
        </w:rPr>
      </w:pPr>
      <w:r w:rsidRPr="0089389E">
        <w:rPr>
          <w:b/>
        </w:rPr>
        <w:t xml:space="preserve">God </w:t>
      </w:r>
      <w:r w:rsidRPr="0089389E">
        <w:rPr>
          <w:b/>
          <w:i/>
        </w:rPr>
        <w:t xml:space="preserve">“causes all things to work together for good to those who love God,” </w:t>
      </w:r>
      <w:r w:rsidRPr="0089389E">
        <w:rPr>
          <w:b/>
          <w:u w:val="single"/>
        </w:rPr>
        <w:t>cf. Rom.8</w:t>
      </w:r>
      <w:proofErr w:type="gramStart"/>
      <w:r w:rsidRPr="0089389E">
        <w:rPr>
          <w:b/>
          <w:u w:val="single"/>
        </w:rPr>
        <w:t>:28</w:t>
      </w:r>
      <w:proofErr w:type="gramEnd"/>
      <w:r w:rsidR="0025537D" w:rsidRPr="0089389E">
        <w:rPr>
          <w:b/>
        </w:rPr>
        <w:t>.</w:t>
      </w:r>
      <w:r w:rsidR="0025537D">
        <w:t xml:space="preserve">  </w:t>
      </w:r>
    </w:p>
    <w:p w14:paraId="0CA870D0" w14:textId="0D4CAEE6" w:rsidR="0025537D" w:rsidRPr="00465F32" w:rsidRDefault="0025537D" w:rsidP="0089389E">
      <w:pPr>
        <w:spacing w:after="120"/>
      </w:pPr>
      <w:r>
        <w:t xml:space="preserve">Without doubting the </w:t>
      </w:r>
      <w:r>
        <w:rPr>
          <w:i/>
        </w:rPr>
        <w:t>omnipotence</w:t>
      </w:r>
      <w:r w:rsidR="004B6D75">
        <w:rPr>
          <w:i/>
        </w:rPr>
        <w:t>, omniscience, omnipresence</w:t>
      </w:r>
      <w:r w:rsidR="004B6D75">
        <w:t>,</w:t>
      </w:r>
      <w:r>
        <w:rPr>
          <w:i/>
        </w:rPr>
        <w:t xml:space="preserve"> </w:t>
      </w:r>
      <w:r>
        <w:t xml:space="preserve">or the </w:t>
      </w:r>
      <w:r>
        <w:rPr>
          <w:i/>
        </w:rPr>
        <w:t xml:space="preserve">goodness/justice </w:t>
      </w:r>
      <w:r>
        <w:t>of God</w:t>
      </w:r>
      <w:r w:rsidR="003824CC">
        <w:t xml:space="preserve"> (</w:t>
      </w:r>
      <w:r w:rsidR="003824CC">
        <w:rPr>
          <w:u w:val="single"/>
        </w:rPr>
        <w:t>cf. Psa.139</w:t>
      </w:r>
      <w:proofErr w:type="gramStart"/>
      <w:r w:rsidR="003824CC">
        <w:rPr>
          <w:u w:val="single"/>
        </w:rPr>
        <w:t>:1</w:t>
      </w:r>
      <w:proofErr w:type="gramEnd"/>
      <w:r w:rsidR="003824CC">
        <w:rPr>
          <w:u w:val="single"/>
        </w:rPr>
        <w:t>-16</w:t>
      </w:r>
      <w:r w:rsidR="003824CC">
        <w:t>)</w:t>
      </w:r>
      <w:r>
        <w:t xml:space="preserve">, </w:t>
      </w:r>
      <w:r w:rsidRPr="0089389E">
        <w:rPr>
          <w:b/>
        </w:rPr>
        <w:t xml:space="preserve">why </w:t>
      </w:r>
      <w:r w:rsidR="004B6D75" w:rsidRPr="0089389E">
        <w:rPr>
          <w:b/>
        </w:rPr>
        <w:t xml:space="preserve">then </w:t>
      </w:r>
      <w:r w:rsidRPr="0089389E">
        <w:rPr>
          <w:b/>
        </w:rPr>
        <w:t xml:space="preserve">did eight people die </w:t>
      </w:r>
      <w:r w:rsidR="004B6D75" w:rsidRPr="0089389E">
        <w:rPr>
          <w:b/>
        </w:rPr>
        <w:t xml:space="preserve">here in Indianapolis </w:t>
      </w:r>
      <w:r w:rsidRPr="0089389E">
        <w:rPr>
          <w:b/>
        </w:rPr>
        <w:t>last Thursday evening?</w:t>
      </w:r>
      <w:r>
        <w:t xml:space="preserve">  </w:t>
      </w:r>
      <w:r w:rsidR="004B6D75">
        <w:t xml:space="preserve">If God </w:t>
      </w:r>
      <w:r w:rsidR="004B6D75" w:rsidRPr="0089389E">
        <w:rPr>
          <w:b/>
          <w:i/>
        </w:rPr>
        <w:t xml:space="preserve">controls </w:t>
      </w:r>
      <w:r w:rsidR="004B6D75" w:rsidRPr="0089389E">
        <w:rPr>
          <w:b/>
        </w:rPr>
        <w:t>everything</w:t>
      </w:r>
      <w:r w:rsidR="004B6D75">
        <w:t xml:space="preserve">, and has a </w:t>
      </w:r>
      <w:r w:rsidR="004B6D75" w:rsidRPr="0089389E">
        <w:rPr>
          <w:b/>
          <w:i/>
        </w:rPr>
        <w:t>reason/purpose</w:t>
      </w:r>
      <w:r w:rsidR="004B6D75">
        <w:t xml:space="preserve"> for everything, why</w:t>
      </w:r>
      <w:r>
        <w:t xml:space="preserve"> didn’t </w:t>
      </w:r>
      <w:r w:rsidR="004B6D75">
        <w:t>He</w:t>
      </w:r>
      <w:r>
        <w:t xml:space="preserve"> </w:t>
      </w:r>
      <w:r w:rsidR="004B6D75">
        <w:t>prevent</w:t>
      </w:r>
      <w:r>
        <w:t xml:space="preserve"> such a tragedy? </w:t>
      </w:r>
      <w:r w:rsidR="003032C6">
        <w:t xml:space="preserve">Are we to conclude that </w:t>
      </w:r>
      <w:r w:rsidR="0089389E">
        <w:t xml:space="preserve">there must be some </w:t>
      </w:r>
      <w:r w:rsidR="0089389E" w:rsidRPr="00465F32">
        <w:rPr>
          <w:b/>
        </w:rPr>
        <w:t>“greater good”</w:t>
      </w:r>
      <w:r w:rsidR="0089389E">
        <w:t xml:space="preserve"> that God has in purpose for this tragic event?  Or </w:t>
      </w:r>
      <w:r w:rsidR="00465F32">
        <w:t xml:space="preserve">are we forced to believe </w:t>
      </w:r>
      <w:r w:rsidR="0089389E">
        <w:t xml:space="preserve">that </w:t>
      </w:r>
      <w:r w:rsidR="003032C6">
        <w:t>because</w:t>
      </w:r>
      <w:r w:rsidR="00465F32">
        <w:t xml:space="preserve"> He allowed</w:t>
      </w:r>
      <w:r w:rsidR="003032C6">
        <w:t xml:space="preserve"> such a tragedy </w:t>
      </w:r>
      <w:r w:rsidR="00465F32">
        <w:t>to occur</w:t>
      </w:r>
      <w:r w:rsidR="003032C6">
        <w:t xml:space="preserve"> that none of those who lost their lives </w:t>
      </w:r>
      <w:r w:rsidR="00465F32">
        <w:rPr>
          <w:i/>
        </w:rPr>
        <w:t xml:space="preserve">“loved the Lord,” </w:t>
      </w:r>
      <w:r w:rsidR="003032C6">
        <w:t>and were thus</w:t>
      </w:r>
      <w:r w:rsidR="00465F32">
        <w:t xml:space="preserve"> left</w:t>
      </w:r>
      <w:r w:rsidR="003032C6">
        <w:t xml:space="preserve"> </w:t>
      </w:r>
      <w:r w:rsidR="003032C6">
        <w:rPr>
          <w:i/>
        </w:rPr>
        <w:t>unprotected?</w:t>
      </w:r>
      <w:r w:rsidR="00465F32">
        <w:rPr>
          <w:i/>
        </w:rPr>
        <w:t xml:space="preserve"> </w:t>
      </w:r>
      <w:r w:rsidR="003032C6">
        <w:rPr>
          <w:i/>
        </w:rPr>
        <w:t xml:space="preserve"> </w:t>
      </w:r>
      <w:r w:rsidR="003032C6">
        <w:t xml:space="preserve">Is it only </w:t>
      </w:r>
      <w:r w:rsidR="003032C6">
        <w:rPr>
          <w:i/>
        </w:rPr>
        <w:t xml:space="preserve">believers </w:t>
      </w:r>
      <w:r w:rsidR="003032C6">
        <w:t>who have</w:t>
      </w:r>
      <w:r>
        <w:t xml:space="preserve"> </w:t>
      </w:r>
      <w:r>
        <w:rPr>
          <w:i/>
        </w:rPr>
        <w:t xml:space="preserve">guardian angels </w:t>
      </w:r>
      <w:r w:rsidR="003824CC">
        <w:rPr>
          <w:u w:val="single"/>
        </w:rPr>
        <w:t>cf. Matt.</w:t>
      </w:r>
      <w:r>
        <w:rPr>
          <w:u w:val="single"/>
        </w:rPr>
        <w:t>18</w:t>
      </w:r>
      <w:proofErr w:type="gramStart"/>
      <w:r>
        <w:rPr>
          <w:u w:val="single"/>
        </w:rPr>
        <w:t>:</w:t>
      </w:r>
      <w:r w:rsidR="004B6D75">
        <w:rPr>
          <w:u w:val="single"/>
        </w:rPr>
        <w:t>10</w:t>
      </w:r>
      <w:proofErr w:type="gramEnd"/>
      <w:r w:rsidR="004B6D75">
        <w:t xml:space="preserve">? </w:t>
      </w:r>
      <w:r w:rsidR="00465F32">
        <w:t xml:space="preserve"> Some may fall back to “God works in mysterious ways” and “has a plan for everything” but that such things are unknowable to us in the absence of specific revelation, </w:t>
      </w:r>
      <w:r w:rsidR="00465F32">
        <w:rPr>
          <w:u w:val="single"/>
        </w:rPr>
        <w:t>cf. Deut.29</w:t>
      </w:r>
      <w:proofErr w:type="gramStart"/>
      <w:r w:rsidR="00465F32">
        <w:rPr>
          <w:u w:val="single"/>
        </w:rPr>
        <w:t>:29</w:t>
      </w:r>
      <w:proofErr w:type="gramEnd"/>
      <w:r w:rsidR="00465F32">
        <w:t xml:space="preserve">.  </w:t>
      </w:r>
      <w:r w:rsidR="003824CC">
        <w:t>This is certainly true, at least in part, but does it provide any resolution or solace in such cases?</w:t>
      </w:r>
    </w:p>
    <w:p w14:paraId="12A9D574" w14:textId="5C6DF3DE" w:rsidR="00465F32" w:rsidRDefault="003032C6" w:rsidP="00C13F16">
      <w:pPr>
        <w:spacing w:after="120"/>
      </w:pPr>
      <w:r>
        <w:t>Additionally, what is the</w:t>
      </w:r>
      <w:r w:rsidR="00C13F16">
        <w:t xml:space="preserve"> “reason” </w:t>
      </w:r>
      <w:r>
        <w:t>and where is</w:t>
      </w:r>
      <w:r w:rsidR="00677A37">
        <w:t xml:space="preserve"> the </w:t>
      </w:r>
      <w:r w:rsidR="00677A37">
        <w:rPr>
          <w:i/>
        </w:rPr>
        <w:t xml:space="preserve">“good” </w:t>
      </w:r>
      <w:r w:rsidR="00677A37">
        <w:t>in</w:t>
      </w:r>
      <w:r w:rsidR="00C13F16">
        <w:t xml:space="preserve"> </w:t>
      </w:r>
      <w:r w:rsidR="00C13F16">
        <w:rPr>
          <w:i/>
        </w:rPr>
        <w:t xml:space="preserve">natural disasters </w:t>
      </w:r>
      <w:r w:rsidR="00C13F16">
        <w:t xml:space="preserve">that kill both the unbeliever </w:t>
      </w:r>
      <w:r w:rsidR="00677A37">
        <w:t xml:space="preserve">and believer without discretion (the 2004 Indian Ocean earthquake and tsunami </w:t>
      </w:r>
      <w:r w:rsidR="0025537D">
        <w:t>killed</w:t>
      </w:r>
      <w:r w:rsidR="00465F32">
        <w:t xml:space="preserve"> a reported</w:t>
      </w:r>
      <w:r w:rsidR="0025537D">
        <w:t xml:space="preserve"> 227,898 in Indonesia, Sri Lanka, India, Thailand, and Somalia). </w:t>
      </w:r>
      <w:r w:rsidR="00C13F16">
        <w:t xml:space="preserve">  </w:t>
      </w:r>
      <w:r w:rsidR="00677A37">
        <w:t xml:space="preserve">Indeed, is there likewise </w:t>
      </w:r>
      <w:r w:rsidR="00677A37">
        <w:rPr>
          <w:i/>
        </w:rPr>
        <w:t xml:space="preserve">“good” </w:t>
      </w:r>
      <w:r w:rsidR="00677A37">
        <w:t xml:space="preserve">or </w:t>
      </w:r>
      <w:r w:rsidR="00C13F16">
        <w:t>“reason” for the death of infant</w:t>
      </w:r>
      <w:r w:rsidR="00166DBF">
        <w:t xml:space="preserve"> or innocent</w:t>
      </w:r>
      <w:r w:rsidR="0025537D">
        <w:t>- let alone hundreds of them,</w:t>
      </w:r>
      <w:r w:rsidR="00E45FD7">
        <w:t xml:space="preserve"> </w:t>
      </w:r>
      <w:r w:rsidR="00E45FD7">
        <w:rPr>
          <w:u w:val="single"/>
        </w:rPr>
        <w:t>c</w:t>
      </w:r>
      <w:r w:rsidR="003824CC">
        <w:rPr>
          <w:u w:val="single"/>
        </w:rPr>
        <w:t>p</w:t>
      </w:r>
      <w:r w:rsidR="00E45FD7">
        <w:rPr>
          <w:u w:val="single"/>
        </w:rPr>
        <w:t>. Matt.2</w:t>
      </w:r>
      <w:proofErr w:type="gramStart"/>
      <w:r w:rsidR="00E45FD7">
        <w:rPr>
          <w:u w:val="single"/>
        </w:rPr>
        <w:t>:16</w:t>
      </w:r>
      <w:proofErr w:type="gramEnd"/>
      <w:r w:rsidR="00E45FD7">
        <w:rPr>
          <w:u w:val="single"/>
        </w:rPr>
        <w:t>-18</w:t>
      </w:r>
      <w:r w:rsidR="0025537D">
        <w:t>?</w:t>
      </w:r>
      <w:r w:rsidR="00C13F16">
        <w:t xml:space="preserve"> </w:t>
      </w:r>
      <w:r w:rsidR="00677A37">
        <w:t xml:space="preserve"> </w:t>
      </w:r>
    </w:p>
    <w:p w14:paraId="087A79C6" w14:textId="0857EE2F" w:rsidR="00C13F16" w:rsidRDefault="00677A37" w:rsidP="00C13F16">
      <w:pPr>
        <w:spacing w:after="120"/>
      </w:pPr>
      <w:r>
        <w:t>I have no idea of a “reason” for the murder of 8 people last Thursday, nor do I see how any “good</w:t>
      </w:r>
      <w:r w:rsidR="00465F32">
        <w:t>” can come of it</w:t>
      </w:r>
      <w:r w:rsidR="00456D38">
        <w:t>-</w:t>
      </w:r>
      <w:r w:rsidR="00465F32">
        <w:t xml:space="preserve"> for those who lost their lives</w:t>
      </w:r>
      <w:r w:rsidR="00456D38">
        <w:t>,</w:t>
      </w:r>
      <w:r w:rsidR="00465F32">
        <w:t xml:space="preserve"> or for those left to mourn them. </w:t>
      </w:r>
      <w:r>
        <w:t xml:space="preserve"> </w:t>
      </w:r>
      <w:r w:rsidR="00C13F16">
        <w:t xml:space="preserve"> Indeed, </w:t>
      </w:r>
      <w:r w:rsidR="00C13F16">
        <w:rPr>
          <w:i/>
        </w:rPr>
        <w:t xml:space="preserve">“good” </w:t>
      </w:r>
      <w:r w:rsidR="00C13F16">
        <w:t xml:space="preserve">is hard to see, let alone explain </w:t>
      </w:r>
      <w:r w:rsidR="00465F32">
        <w:t xml:space="preserve">an adequate “reason,” </w:t>
      </w:r>
      <w:r w:rsidR="00C13F16">
        <w:t>in such situations.</w:t>
      </w:r>
      <w:r w:rsidR="00E45FD7">
        <w:t xml:space="preserve"> </w:t>
      </w:r>
    </w:p>
    <w:p w14:paraId="5D9E5BBF" w14:textId="2FFC7205" w:rsidR="00C13F16" w:rsidRDefault="00C13F16" w:rsidP="00C13F16">
      <w:pPr>
        <w:spacing w:after="120"/>
      </w:pPr>
      <w:r>
        <w:t xml:space="preserve">However, </w:t>
      </w:r>
      <w:r w:rsidR="00465F32">
        <w:t xml:space="preserve">returning to our title question, </w:t>
      </w:r>
      <w:r>
        <w:rPr>
          <w:i/>
        </w:rPr>
        <w:t xml:space="preserve">Atheists- </w:t>
      </w:r>
      <w:r>
        <w:t xml:space="preserve">especially </w:t>
      </w:r>
      <w:r>
        <w:rPr>
          <w:i/>
        </w:rPr>
        <w:t xml:space="preserve">Evolutionists, </w:t>
      </w:r>
      <w:r>
        <w:t xml:space="preserve">tend to fall into two divergent camps on the point.  One segment still holds to the belief that “everything happens for a reason,” they just ascribe </w:t>
      </w:r>
      <w:r w:rsidR="003D4E7C">
        <w:t xml:space="preserve">“the reason” to a combination of </w:t>
      </w:r>
      <w:r w:rsidR="003D4E7C">
        <w:rPr>
          <w:i/>
        </w:rPr>
        <w:t xml:space="preserve">random chance, vast amounts of time, beneficial mutations, </w:t>
      </w:r>
      <w:r w:rsidR="003D4E7C">
        <w:t>and</w:t>
      </w:r>
      <w:r w:rsidR="003D4E7C">
        <w:rPr>
          <w:i/>
        </w:rPr>
        <w:t xml:space="preserve"> natural selection </w:t>
      </w:r>
      <w:r w:rsidR="003D4E7C">
        <w:t xml:space="preserve">aided by an explosion.  The other atheistic faction seems to ignore the question of </w:t>
      </w:r>
      <w:r w:rsidR="003D4E7C">
        <w:rPr>
          <w:i/>
        </w:rPr>
        <w:t>origins</w:t>
      </w:r>
      <w:r w:rsidR="003D4E7C">
        <w:t xml:space="preserve"> completely, and subscribe to the </w:t>
      </w:r>
      <w:r w:rsidR="003D4E7C">
        <w:rPr>
          <w:i/>
        </w:rPr>
        <w:t xml:space="preserve">complete randomness </w:t>
      </w:r>
      <w:r w:rsidR="003D4E7C">
        <w:t xml:space="preserve">of everything- in essence, that “everything happens for </w:t>
      </w:r>
      <w:r w:rsidR="003D4E7C" w:rsidRPr="00465F32">
        <w:rPr>
          <w:b/>
          <w:u w:val="single"/>
        </w:rPr>
        <w:t>no</w:t>
      </w:r>
      <w:r w:rsidR="003D4E7C">
        <w:t xml:space="preserve"> reason</w:t>
      </w:r>
      <w:r w:rsidR="00166DBF">
        <w:t xml:space="preserve"> at all.” </w:t>
      </w:r>
      <w:r w:rsidR="003D4E7C">
        <w:t xml:space="preserve">  </w:t>
      </w:r>
    </w:p>
    <w:p w14:paraId="1F329EC8" w14:textId="77777777" w:rsidR="003D4E7C" w:rsidRPr="00653C51" w:rsidRDefault="003D4E7C" w:rsidP="00C13F16">
      <w:pPr>
        <w:spacing w:after="120"/>
        <w:rPr>
          <w:b/>
        </w:rPr>
      </w:pPr>
      <w:r w:rsidRPr="00653C51">
        <w:rPr>
          <w:b/>
        </w:rPr>
        <w:t>Points of Consideration:</w:t>
      </w:r>
    </w:p>
    <w:p w14:paraId="740223D0" w14:textId="6D4568F5" w:rsidR="003D4E7C" w:rsidRDefault="00166DBF" w:rsidP="003D4E7C">
      <w:pPr>
        <w:pStyle w:val="ListParagraph"/>
        <w:numPr>
          <w:ilvl w:val="0"/>
          <w:numId w:val="1"/>
        </w:numPr>
        <w:spacing w:after="120"/>
        <w:contextualSpacing w:val="0"/>
      </w:pPr>
      <w:r>
        <w:t xml:space="preserve">First of all (and for </w:t>
      </w:r>
      <w:r w:rsidRPr="00166DBF">
        <w:t>believers</w:t>
      </w:r>
      <w:r>
        <w:t xml:space="preserve">), </w:t>
      </w:r>
      <w:r w:rsidR="003D4E7C" w:rsidRPr="00166DBF">
        <w:rPr>
          <w:u w:val="single"/>
        </w:rPr>
        <w:t>Rom</w:t>
      </w:r>
      <w:r w:rsidR="003D4E7C">
        <w:rPr>
          <w:u w:val="single"/>
        </w:rPr>
        <w:t>.8</w:t>
      </w:r>
      <w:proofErr w:type="gramStart"/>
      <w:r w:rsidR="003D4E7C">
        <w:rPr>
          <w:u w:val="single"/>
        </w:rPr>
        <w:t>:28</w:t>
      </w:r>
      <w:proofErr w:type="gramEnd"/>
      <w:r w:rsidR="003D4E7C">
        <w:t xml:space="preserve"> must be kept in context.</w:t>
      </w:r>
      <w:r w:rsidR="00465F32">
        <w:t xml:space="preserve"> The </w:t>
      </w:r>
      <w:r w:rsidR="003D4E7C">
        <w:rPr>
          <w:i/>
        </w:rPr>
        <w:t xml:space="preserve">“all things” </w:t>
      </w:r>
      <w:r w:rsidR="003D4E7C">
        <w:t xml:space="preserve">is limited by those </w:t>
      </w:r>
      <w:r w:rsidR="003D4E7C">
        <w:rPr>
          <w:i/>
        </w:rPr>
        <w:t xml:space="preserve">things </w:t>
      </w:r>
      <w:r w:rsidR="003D4E7C">
        <w:t xml:space="preserve">mentioned in the context, </w:t>
      </w:r>
      <w:r w:rsidR="003D4E7C">
        <w:rPr>
          <w:i/>
        </w:rPr>
        <w:t>i.</w:t>
      </w:r>
      <w:r>
        <w:rPr>
          <w:i/>
        </w:rPr>
        <w:t xml:space="preserve">e. </w:t>
      </w:r>
      <w:r>
        <w:t xml:space="preserve">what Christ </w:t>
      </w:r>
      <w:r>
        <w:rPr>
          <w:i/>
        </w:rPr>
        <w:t xml:space="preserve">has done </w:t>
      </w:r>
      <w:r>
        <w:t xml:space="preserve">and </w:t>
      </w:r>
      <w:r>
        <w:rPr>
          <w:i/>
        </w:rPr>
        <w:t xml:space="preserve">is doing, </w:t>
      </w:r>
      <w:r>
        <w:rPr>
          <w:u w:val="single"/>
        </w:rPr>
        <w:t>vv.1-10</w:t>
      </w:r>
      <w:r>
        <w:t xml:space="preserve">; what the Holy Spirit </w:t>
      </w:r>
      <w:r>
        <w:rPr>
          <w:i/>
        </w:rPr>
        <w:t xml:space="preserve">has done </w:t>
      </w:r>
      <w:r>
        <w:t xml:space="preserve">and </w:t>
      </w:r>
      <w:r>
        <w:rPr>
          <w:i/>
        </w:rPr>
        <w:t xml:space="preserve">is doing, </w:t>
      </w:r>
      <w:r>
        <w:rPr>
          <w:u w:val="single"/>
        </w:rPr>
        <w:t>vv.11-17</w:t>
      </w:r>
      <w:r>
        <w:t xml:space="preserve">; </w:t>
      </w:r>
      <w:r>
        <w:rPr>
          <w:i/>
        </w:rPr>
        <w:t xml:space="preserve">intercession </w:t>
      </w:r>
      <w:r>
        <w:t xml:space="preserve">and </w:t>
      </w:r>
      <w:r>
        <w:rPr>
          <w:i/>
        </w:rPr>
        <w:t xml:space="preserve">prayer, </w:t>
      </w:r>
      <w:r>
        <w:rPr>
          <w:u w:val="single"/>
        </w:rPr>
        <w:t>vv.26-27</w:t>
      </w:r>
      <w:r>
        <w:t xml:space="preserve">; and the </w:t>
      </w:r>
      <w:r>
        <w:rPr>
          <w:i/>
        </w:rPr>
        <w:t xml:space="preserve">foreknowledge, predestination, calling, justification, </w:t>
      </w:r>
      <w:r>
        <w:t xml:space="preserve">and </w:t>
      </w:r>
      <w:r>
        <w:rPr>
          <w:i/>
        </w:rPr>
        <w:t xml:space="preserve">glorification </w:t>
      </w:r>
      <w:r>
        <w:t>of God</w:t>
      </w:r>
      <w:r w:rsidR="00316283">
        <w:t xml:space="preserve">, </w:t>
      </w:r>
      <w:r w:rsidR="00316283">
        <w:rPr>
          <w:u w:val="single"/>
        </w:rPr>
        <w:t>vv.29-30</w:t>
      </w:r>
      <w:r>
        <w:t xml:space="preserve">.  These are the </w:t>
      </w:r>
      <w:r>
        <w:rPr>
          <w:i/>
        </w:rPr>
        <w:t xml:space="preserve">“all things” </w:t>
      </w:r>
      <w:r>
        <w:t xml:space="preserve">of the context.  What is done by the Devil and is agents are certainly done for a </w:t>
      </w:r>
      <w:r>
        <w:rPr>
          <w:i/>
        </w:rPr>
        <w:t xml:space="preserve">reason, </w:t>
      </w:r>
      <w:r>
        <w:t xml:space="preserve">but that reason is </w:t>
      </w:r>
      <w:r w:rsidR="003A0731">
        <w:t xml:space="preserve">not </w:t>
      </w:r>
      <w:r w:rsidR="003A0731">
        <w:rPr>
          <w:i/>
        </w:rPr>
        <w:t xml:space="preserve">“for good,” </w:t>
      </w:r>
      <w:r w:rsidR="003A0731">
        <w:rPr>
          <w:u w:val="single"/>
        </w:rPr>
        <w:t>v.28</w:t>
      </w:r>
      <w:r w:rsidR="003A0731">
        <w:t xml:space="preserve">.  The </w:t>
      </w:r>
      <w:r w:rsidR="003A0731">
        <w:rPr>
          <w:i/>
        </w:rPr>
        <w:t xml:space="preserve">lust of the flesh </w:t>
      </w:r>
      <w:r w:rsidR="003A0731">
        <w:t xml:space="preserve">and of </w:t>
      </w:r>
      <w:r w:rsidR="003A0731">
        <w:rPr>
          <w:i/>
        </w:rPr>
        <w:t xml:space="preserve">the pride, </w:t>
      </w:r>
      <w:r w:rsidR="003A0731">
        <w:t xml:space="preserve">and </w:t>
      </w:r>
      <w:r w:rsidR="003A0731">
        <w:rPr>
          <w:i/>
        </w:rPr>
        <w:t xml:space="preserve">boastful pride </w:t>
      </w:r>
      <w:r w:rsidR="003A0731">
        <w:t xml:space="preserve">are indeed the motives for many things but produce nothing </w:t>
      </w:r>
      <w:r w:rsidR="003A0731">
        <w:rPr>
          <w:i/>
        </w:rPr>
        <w:t xml:space="preserve">“good”!  </w:t>
      </w:r>
      <w:r w:rsidR="003A0731">
        <w:t xml:space="preserve">Context. Context. Context. </w:t>
      </w:r>
    </w:p>
    <w:p w14:paraId="7C9C2F6E" w14:textId="0F667936" w:rsidR="000D0D63" w:rsidRDefault="003D4E7C" w:rsidP="003D4E7C">
      <w:pPr>
        <w:pStyle w:val="ListParagraph"/>
        <w:numPr>
          <w:ilvl w:val="0"/>
          <w:numId w:val="1"/>
        </w:numPr>
        <w:spacing w:after="120"/>
        <w:contextualSpacing w:val="0"/>
      </w:pPr>
      <w:r>
        <w:rPr>
          <w:i/>
        </w:rPr>
        <w:lastRenderedPageBreak/>
        <w:t xml:space="preserve">Deism </w:t>
      </w:r>
      <w:r>
        <w:t xml:space="preserve">is “the belief, based solely on reason, in the existence of God as the creator of the universe who after setting it in motion abandoned it, assumed no control over life, exerted no influence on natural phenomena, and </w:t>
      </w:r>
      <w:r w:rsidR="00C21468">
        <w:t>gave no supernatural revelation,</w:t>
      </w:r>
      <w:r>
        <w:t xml:space="preserve">” </w:t>
      </w:r>
      <w:r w:rsidR="00C21468">
        <w:t xml:space="preserve">Second Edition of </w:t>
      </w:r>
      <w:r w:rsidR="00FE72ED">
        <w:rPr>
          <w:u w:val="single"/>
        </w:rPr>
        <w:t>The American Heritage Dictionary</w:t>
      </w:r>
      <w:r w:rsidR="00C21468">
        <w:t xml:space="preserve">; p.377; copyright, 1982.  This is, unfortunately, where most people who say they “believe in God” actually reside in their convictions.  </w:t>
      </w:r>
      <w:r w:rsidR="000D0D63">
        <w:rPr>
          <w:b/>
        </w:rPr>
        <w:t>I do not believe this concept of God because it d</w:t>
      </w:r>
      <w:r w:rsidR="00ED750F">
        <w:rPr>
          <w:b/>
        </w:rPr>
        <w:t>enies and contradicts the Bible</w:t>
      </w:r>
      <w:r w:rsidR="00ED750F">
        <w:t xml:space="preserve">, </w:t>
      </w:r>
      <w:r w:rsidR="00ED750F">
        <w:rPr>
          <w:u w:val="single"/>
        </w:rPr>
        <w:t>cf. Acts 14:15,17</w:t>
      </w:r>
      <w:r w:rsidR="00ED750F">
        <w:t xml:space="preserve">; </w:t>
      </w:r>
      <w:r w:rsidR="00ED750F">
        <w:rPr>
          <w:u w:val="single"/>
        </w:rPr>
        <w:t>2Pet.2</w:t>
      </w:r>
      <w:proofErr w:type="gramStart"/>
      <w:r w:rsidR="00ED750F">
        <w:rPr>
          <w:u w:val="single"/>
        </w:rPr>
        <w:t>:5</w:t>
      </w:r>
      <w:proofErr w:type="gramEnd"/>
      <w:r w:rsidR="00ED750F">
        <w:rPr>
          <w:u w:val="single"/>
        </w:rPr>
        <w:t>-10</w:t>
      </w:r>
      <w:r w:rsidR="00ED750F">
        <w:t xml:space="preserve">. </w:t>
      </w:r>
      <w:r w:rsidR="000D0D63">
        <w:rPr>
          <w:b/>
        </w:rPr>
        <w:t xml:space="preserve"> </w:t>
      </w:r>
      <w:r w:rsidR="000D0D63">
        <w:t xml:space="preserve"> </w:t>
      </w:r>
    </w:p>
    <w:p w14:paraId="1124D581" w14:textId="356C56EB" w:rsidR="003D4E7C" w:rsidRDefault="000D0D63" w:rsidP="000D0D63">
      <w:pPr>
        <w:spacing w:after="120"/>
        <w:ind w:left="720"/>
      </w:pPr>
      <w:r>
        <w:t xml:space="preserve">However, neither do I believe that God is </w:t>
      </w:r>
      <w:r w:rsidRPr="000D0D63">
        <w:rPr>
          <w:i/>
        </w:rPr>
        <w:t xml:space="preserve">somehow </w:t>
      </w:r>
      <w:r>
        <w:t>responsible for</w:t>
      </w:r>
      <w:r w:rsidR="00ED750F">
        <w:t xml:space="preserve"> all the</w:t>
      </w:r>
      <w:r>
        <w:t xml:space="preserve"> “bad” things that happen</w:t>
      </w:r>
      <w:r w:rsidR="00ED750F">
        <w:t xml:space="preserve">, </w:t>
      </w:r>
      <w:r w:rsidR="00ED750F">
        <w:rPr>
          <w:u w:val="single"/>
        </w:rPr>
        <w:t>cf. Acts 14:16</w:t>
      </w:r>
      <w:r w:rsidR="00316283">
        <w:t xml:space="preserve"> (He provides of the </w:t>
      </w:r>
      <w:r w:rsidR="00316283">
        <w:rPr>
          <w:i/>
        </w:rPr>
        <w:t xml:space="preserve">free moral agency </w:t>
      </w:r>
      <w:r w:rsidR="00316283">
        <w:t>of man) and</w:t>
      </w:r>
      <w:r w:rsidR="00ED750F">
        <w:t xml:space="preserve"> </w:t>
      </w:r>
      <w:r w:rsidR="00ED750F">
        <w:rPr>
          <w:u w:val="single"/>
        </w:rPr>
        <w:t>Gal.6</w:t>
      </w:r>
      <w:proofErr w:type="gramStart"/>
      <w:r w:rsidR="00ED750F">
        <w:rPr>
          <w:u w:val="single"/>
        </w:rPr>
        <w:t>:7</w:t>
      </w:r>
      <w:proofErr w:type="gramEnd"/>
      <w:r w:rsidR="00ED750F">
        <w:rPr>
          <w:u w:val="single"/>
        </w:rPr>
        <w:t>-8</w:t>
      </w:r>
      <w:r w:rsidR="00316283">
        <w:t xml:space="preserve"> (those who </w:t>
      </w:r>
      <w:r w:rsidR="00316283">
        <w:rPr>
          <w:i/>
        </w:rPr>
        <w:t xml:space="preserve">sow to the flesh, </w:t>
      </w:r>
      <w:r w:rsidR="00316283">
        <w:t xml:space="preserve">from the flesh </w:t>
      </w:r>
      <w:r w:rsidR="00316283">
        <w:rPr>
          <w:i/>
        </w:rPr>
        <w:t xml:space="preserve">reap corruption- evil fruits </w:t>
      </w:r>
      <w:r w:rsidR="00316283">
        <w:t xml:space="preserve">from </w:t>
      </w:r>
      <w:r w:rsidR="00316283">
        <w:rPr>
          <w:i/>
        </w:rPr>
        <w:t>evil seeds</w:t>
      </w:r>
      <w:r w:rsidR="00316283">
        <w:t>).</w:t>
      </w:r>
      <w:r>
        <w:t xml:space="preserve">  Job’s friends believed God was punishing him for sin (or lack of confession and repentance).  Was this actually the case?  </w:t>
      </w:r>
      <w:r w:rsidR="00ED750F">
        <w:t xml:space="preserve">Though </w:t>
      </w:r>
      <w:r>
        <w:t xml:space="preserve">God </w:t>
      </w:r>
      <w:r w:rsidR="00ED750F">
        <w:t xml:space="preserve">surely </w:t>
      </w:r>
      <w:r w:rsidR="00ED750F">
        <w:rPr>
          <w:i/>
        </w:rPr>
        <w:t xml:space="preserve">allowed </w:t>
      </w:r>
      <w:r w:rsidR="00ED750F">
        <w:t xml:space="preserve">Job’s tragedies, He </w:t>
      </w:r>
      <w:r>
        <w:t>was not t</w:t>
      </w:r>
      <w:r w:rsidR="00ED750F">
        <w:t xml:space="preserve">he “reason” for them, </w:t>
      </w:r>
      <w:r w:rsidR="00ED750F">
        <w:rPr>
          <w:u w:val="single"/>
        </w:rPr>
        <w:t>Job 1:12</w:t>
      </w:r>
      <w:proofErr w:type="gramStart"/>
      <w:r w:rsidR="00ED750F">
        <w:rPr>
          <w:u w:val="single"/>
        </w:rPr>
        <w:t>;</w:t>
      </w:r>
      <w:proofErr w:type="gramEnd"/>
      <w:r w:rsidR="00ED750F">
        <w:rPr>
          <w:u w:val="single"/>
        </w:rPr>
        <w:t xml:space="preserve"> 2:7</w:t>
      </w:r>
      <w:r w:rsidR="00ED750F">
        <w:t xml:space="preserve">.  </w:t>
      </w:r>
      <w:r w:rsidR="00ED750F">
        <w:rPr>
          <w:u w:val="single"/>
        </w:rPr>
        <w:t xml:space="preserve"> </w:t>
      </w:r>
      <w:r>
        <w:t xml:space="preserve">  </w:t>
      </w:r>
    </w:p>
    <w:p w14:paraId="4D1F81EA" w14:textId="499C8AD2" w:rsidR="00FE72ED" w:rsidRDefault="00FE72ED" w:rsidP="003D4E7C">
      <w:pPr>
        <w:pStyle w:val="ListParagraph"/>
        <w:numPr>
          <w:ilvl w:val="0"/>
          <w:numId w:val="1"/>
        </w:numPr>
        <w:spacing w:after="120"/>
        <w:contextualSpacing w:val="0"/>
      </w:pPr>
      <w:r>
        <w:t>The atheistic evolutionists</w:t>
      </w:r>
      <w:r w:rsidR="00166DBF">
        <w:t>’</w:t>
      </w:r>
      <w:r>
        <w:t xml:space="preserve"> effort to provide </w:t>
      </w:r>
      <w:r>
        <w:rPr>
          <w:i/>
        </w:rPr>
        <w:t xml:space="preserve">reason </w:t>
      </w:r>
      <w:r>
        <w:t xml:space="preserve">through </w:t>
      </w:r>
      <w:r>
        <w:rPr>
          <w:i/>
        </w:rPr>
        <w:t xml:space="preserve">random chance </w:t>
      </w:r>
      <w:r>
        <w:t xml:space="preserve">is illogical, for there is no </w:t>
      </w:r>
      <w:r>
        <w:rPr>
          <w:i/>
        </w:rPr>
        <w:t xml:space="preserve">reason </w:t>
      </w:r>
      <w:r>
        <w:t xml:space="preserve">in either </w:t>
      </w:r>
      <w:r>
        <w:rPr>
          <w:i/>
        </w:rPr>
        <w:t xml:space="preserve">randomness </w:t>
      </w:r>
      <w:r>
        <w:t xml:space="preserve">or </w:t>
      </w:r>
      <w:r>
        <w:rPr>
          <w:i/>
        </w:rPr>
        <w:t xml:space="preserve">chance </w:t>
      </w:r>
      <w:r>
        <w:t xml:space="preserve">(to illustrate: How many times a coin flip has previously turned up “Heads” has absolutely no input on the result of the next flip as each one is completely </w:t>
      </w:r>
      <w:r>
        <w:rPr>
          <w:i/>
        </w:rPr>
        <w:t>random</w:t>
      </w:r>
      <w:r>
        <w:t xml:space="preserve">.) </w:t>
      </w:r>
    </w:p>
    <w:p w14:paraId="4CC7D5DC" w14:textId="50C37081" w:rsidR="00FE72ED" w:rsidRDefault="000D0D63" w:rsidP="003D4E7C">
      <w:pPr>
        <w:pStyle w:val="ListParagraph"/>
        <w:numPr>
          <w:ilvl w:val="0"/>
          <w:numId w:val="1"/>
        </w:numPr>
        <w:spacing w:after="120"/>
        <w:contextualSpacing w:val="0"/>
      </w:pPr>
      <w:r>
        <w:t>Infant</w:t>
      </w:r>
      <w:r w:rsidR="00ED750F">
        <w:t xml:space="preserve"> and “innocent”</w:t>
      </w:r>
      <w:r>
        <w:t xml:space="preserve"> deaths?  </w:t>
      </w:r>
      <w:r w:rsidR="00653C51">
        <w:rPr>
          <w:i/>
        </w:rPr>
        <w:t xml:space="preserve">Disease </w:t>
      </w:r>
      <w:r w:rsidR="00653C51">
        <w:t xml:space="preserve">and </w:t>
      </w:r>
      <w:r w:rsidR="00653C51">
        <w:rPr>
          <w:i/>
        </w:rPr>
        <w:t xml:space="preserve">death </w:t>
      </w:r>
      <w:r w:rsidR="00653C51">
        <w:t xml:space="preserve">are in the world because of </w:t>
      </w:r>
      <w:r w:rsidR="00ED750F">
        <w:t xml:space="preserve">man’s </w:t>
      </w:r>
      <w:r w:rsidR="00653C51">
        <w:t>sin</w:t>
      </w:r>
      <w:r w:rsidR="00ED750F">
        <w:t xml:space="preserve"> and the violation of God’s will</w:t>
      </w:r>
      <w:r w:rsidR="00653C51">
        <w:t xml:space="preserve">, </w:t>
      </w:r>
      <w:r w:rsidR="00653C51">
        <w:rPr>
          <w:u w:val="single"/>
        </w:rPr>
        <w:t>Gen.</w:t>
      </w:r>
      <w:r w:rsidR="00ED750F">
        <w:rPr>
          <w:u w:val="single"/>
        </w:rPr>
        <w:t>2</w:t>
      </w:r>
      <w:proofErr w:type="gramStart"/>
      <w:r w:rsidR="00ED750F">
        <w:rPr>
          <w:u w:val="single"/>
        </w:rPr>
        <w:t>:17</w:t>
      </w:r>
      <w:proofErr w:type="gramEnd"/>
      <w:r w:rsidR="00ED750F">
        <w:rPr>
          <w:u w:val="single"/>
        </w:rPr>
        <w:t>; 3:4-19</w:t>
      </w:r>
      <w:r w:rsidR="00C665A6">
        <w:t xml:space="preserve">.  </w:t>
      </w:r>
    </w:p>
    <w:p w14:paraId="29642952" w14:textId="3ADC25EA" w:rsidR="00653C51" w:rsidRDefault="00653C51" w:rsidP="003D4E7C">
      <w:pPr>
        <w:pStyle w:val="ListParagraph"/>
        <w:numPr>
          <w:ilvl w:val="0"/>
          <w:numId w:val="1"/>
        </w:numPr>
        <w:spacing w:after="120"/>
        <w:contextualSpacing w:val="0"/>
      </w:pPr>
      <w:r>
        <w:rPr>
          <w:i/>
        </w:rPr>
        <w:t xml:space="preserve">Natural disasters </w:t>
      </w:r>
      <w:r>
        <w:t xml:space="preserve">didn’t exist prior to the Great Flood- and what was the </w:t>
      </w:r>
      <w:r>
        <w:rPr>
          <w:i/>
        </w:rPr>
        <w:t xml:space="preserve">cause </w:t>
      </w:r>
      <w:r>
        <w:t xml:space="preserve">of that again, </w:t>
      </w:r>
      <w:r>
        <w:rPr>
          <w:u w:val="single"/>
        </w:rPr>
        <w:t>Gen.</w:t>
      </w:r>
      <w:r w:rsidR="00C665A6">
        <w:rPr>
          <w:u w:val="single"/>
        </w:rPr>
        <w:t>2</w:t>
      </w:r>
      <w:proofErr w:type="gramStart"/>
      <w:r w:rsidR="00C665A6">
        <w:rPr>
          <w:u w:val="single"/>
        </w:rPr>
        <w:t>:5</w:t>
      </w:r>
      <w:proofErr w:type="gramEnd"/>
      <w:r w:rsidR="00C665A6">
        <w:rPr>
          <w:u w:val="single"/>
        </w:rPr>
        <w:t>-</w:t>
      </w:r>
      <w:r>
        <w:rPr>
          <w:u w:val="single"/>
        </w:rPr>
        <w:t>6</w:t>
      </w:r>
      <w:r w:rsidR="00C665A6">
        <w:rPr>
          <w:u w:val="single"/>
        </w:rPr>
        <w:t>; 6:5-7</w:t>
      </w:r>
      <w:r>
        <w:t>?</w:t>
      </w:r>
      <w:r w:rsidR="00C665A6">
        <w:t xml:space="preserve">  </w:t>
      </w:r>
    </w:p>
    <w:p w14:paraId="012B32F9" w14:textId="4E458114" w:rsidR="003A0731" w:rsidRDefault="0053645B" w:rsidP="003A0731">
      <w:pPr>
        <w:spacing w:after="120"/>
        <w:rPr>
          <w:b/>
        </w:rPr>
      </w:pPr>
      <w:r>
        <w:rPr>
          <w:b/>
          <w:u w:val="single"/>
        </w:rPr>
        <w:t>Conclusions</w:t>
      </w:r>
      <w:r>
        <w:rPr>
          <w:b/>
        </w:rPr>
        <w:t>:</w:t>
      </w:r>
    </w:p>
    <w:p w14:paraId="78B4E1C0" w14:textId="25823A30" w:rsidR="0053645B" w:rsidRDefault="0053645B" w:rsidP="002E72BE">
      <w:pPr>
        <w:pStyle w:val="ListParagraph"/>
        <w:numPr>
          <w:ilvl w:val="0"/>
          <w:numId w:val="5"/>
        </w:numPr>
        <w:spacing w:after="120"/>
        <w:contextualSpacing w:val="0"/>
      </w:pPr>
      <w:r w:rsidRPr="002E72BE">
        <w:rPr>
          <w:b/>
        </w:rPr>
        <w:t xml:space="preserve">I have no idea </w:t>
      </w:r>
      <w:r w:rsidRPr="002E72BE">
        <w:rPr>
          <w:b/>
          <w:i/>
        </w:rPr>
        <w:t xml:space="preserve">why </w:t>
      </w:r>
      <w:r w:rsidRPr="002E72BE">
        <w:rPr>
          <w:b/>
        </w:rPr>
        <w:t>a gunman took the lives of those eight souls Thursday evening</w:t>
      </w:r>
      <w:r>
        <w:t xml:space="preserve">.  </w:t>
      </w:r>
      <w:r w:rsidRPr="002E72BE">
        <w:rPr>
          <w:b/>
        </w:rPr>
        <w:t xml:space="preserve">But I do know that such </w:t>
      </w:r>
      <w:r w:rsidRPr="002E72BE">
        <w:rPr>
          <w:b/>
          <w:i/>
        </w:rPr>
        <w:t xml:space="preserve">evil </w:t>
      </w:r>
      <w:r w:rsidRPr="002E72BE">
        <w:rPr>
          <w:b/>
        </w:rPr>
        <w:t xml:space="preserve">or </w:t>
      </w:r>
      <w:r w:rsidRPr="002E72BE">
        <w:rPr>
          <w:b/>
          <w:i/>
        </w:rPr>
        <w:t xml:space="preserve">derangement </w:t>
      </w:r>
      <w:r w:rsidRPr="002E72BE">
        <w:rPr>
          <w:b/>
        </w:rPr>
        <w:t xml:space="preserve">is not of God, </w:t>
      </w:r>
      <w:r w:rsidRPr="002E72BE">
        <w:rPr>
          <w:b/>
          <w:u w:val="single"/>
        </w:rPr>
        <w:t xml:space="preserve">cf. </w:t>
      </w:r>
      <w:r w:rsidR="00CF2F7B">
        <w:rPr>
          <w:b/>
          <w:u w:val="single"/>
        </w:rPr>
        <w:t>John 10:10</w:t>
      </w:r>
      <w:r w:rsidR="00CF2F7B" w:rsidRPr="00CF2F7B">
        <w:rPr>
          <w:b/>
        </w:rPr>
        <w:t xml:space="preserve">; </w:t>
      </w:r>
      <w:r w:rsidRPr="002E72BE">
        <w:rPr>
          <w:b/>
          <w:u w:val="single"/>
        </w:rPr>
        <w:t>2Tim.3</w:t>
      </w:r>
      <w:proofErr w:type="gramStart"/>
      <w:r w:rsidRPr="002E72BE">
        <w:rPr>
          <w:b/>
          <w:u w:val="single"/>
        </w:rPr>
        <w:t>:</w:t>
      </w:r>
      <w:r w:rsidR="002E72BE" w:rsidRPr="002E72BE">
        <w:rPr>
          <w:b/>
          <w:u w:val="single"/>
        </w:rPr>
        <w:t>1</w:t>
      </w:r>
      <w:proofErr w:type="gramEnd"/>
      <w:r w:rsidR="002E72BE" w:rsidRPr="002E72BE">
        <w:rPr>
          <w:b/>
          <w:u w:val="single"/>
        </w:rPr>
        <w:t>-5,13</w:t>
      </w:r>
      <w:r w:rsidR="002E72BE" w:rsidRPr="002E72BE">
        <w:rPr>
          <w:b/>
        </w:rPr>
        <w:t>.</w:t>
      </w:r>
    </w:p>
    <w:p w14:paraId="1AA48AD7" w14:textId="197F5590" w:rsidR="002E72BE" w:rsidRPr="002E72BE" w:rsidRDefault="002E72BE" w:rsidP="002E72BE">
      <w:pPr>
        <w:pStyle w:val="ListParagraph"/>
        <w:numPr>
          <w:ilvl w:val="0"/>
          <w:numId w:val="5"/>
        </w:numPr>
        <w:spacing w:after="120"/>
        <w:contextualSpacing w:val="0"/>
      </w:pPr>
      <w:r>
        <w:rPr>
          <w:b/>
        </w:rPr>
        <w:t xml:space="preserve">I also know, because God said so, that </w:t>
      </w:r>
      <w:r>
        <w:rPr>
          <w:b/>
          <w:i/>
        </w:rPr>
        <w:t xml:space="preserve">“the one who sows to his own flesh” </w:t>
      </w:r>
      <w:r>
        <w:rPr>
          <w:b/>
        </w:rPr>
        <w:t xml:space="preserve">rather than </w:t>
      </w:r>
      <w:r>
        <w:rPr>
          <w:b/>
          <w:i/>
        </w:rPr>
        <w:t xml:space="preserve">“to the Spirit” </w:t>
      </w:r>
      <w:r>
        <w:rPr>
          <w:b/>
        </w:rPr>
        <w:t xml:space="preserve">will </w:t>
      </w:r>
      <w:r>
        <w:rPr>
          <w:b/>
          <w:i/>
        </w:rPr>
        <w:t xml:space="preserve">“from the flesh reap corruption,” </w:t>
      </w:r>
      <w:r>
        <w:rPr>
          <w:b/>
          <w:u w:val="single"/>
        </w:rPr>
        <w:t>Gal.6</w:t>
      </w:r>
      <w:proofErr w:type="gramStart"/>
      <w:r>
        <w:rPr>
          <w:b/>
          <w:u w:val="single"/>
        </w:rPr>
        <w:t>:7</w:t>
      </w:r>
      <w:proofErr w:type="gramEnd"/>
      <w:r>
        <w:rPr>
          <w:b/>
          <w:u w:val="single"/>
        </w:rPr>
        <w:t>-8</w:t>
      </w:r>
      <w:r>
        <w:rPr>
          <w:b/>
        </w:rPr>
        <w:t>.  Unfortunately, their decisions and actions can a</w:t>
      </w:r>
      <w:r w:rsidR="00316283">
        <w:rPr>
          <w:b/>
        </w:rPr>
        <w:t xml:space="preserve">lso destroy the lives of others- </w:t>
      </w:r>
      <w:r w:rsidR="00316283">
        <w:rPr>
          <w:b/>
          <w:i/>
        </w:rPr>
        <w:t xml:space="preserve">sowing evil seeds </w:t>
      </w:r>
      <w:r w:rsidR="00316283">
        <w:rPr>
          <w:b/>
        </w:rPr>
        <w:t xml:space="preserve">produces </w:t>
      </w:r>
      <w:r w:rsidR="00316283">
        <w:rPr>
          <w:b/>
          <w:i/>
        </w:rPr>
        <w:t xml:space="preserve">evil, </w:t>
      </w:r>
      <w:r w:rsidR="00316283">
        <w:rPr>
          <w:b/>
        </w:rPr>
        <w:t xml:space="preserve">and often </w:t>
      </w:r>
      <w:r w:rsidR="00316283">
        <w:rPr>
          <w:b/>
          <w:i/>
        </w:rPr>
        <w:t>tragic, fruits.</w:t>
      </w:r>
    </w:p>
    <w:p w14:paraId="44A22A70" w14:textId="45022C03" w:rsidR="002E72BE" w:rsidRPr="002E72BE" w:rsidRDefault="002E72BE" w:rsidP="002E72BE">
      <w:pPr>
        <w:pStyle w:val="ListParagraph"/>
        <w:numPr>
          <w:ilvl w:val="0"/>
          <w:numId w:val="5"/>
        </w:numPr>
        <w:spacing w:after="120"/>
        <w:contextualSpacing w:val="0"/>
      </w:pPr>
      <w:r>
        <w:rPr>
          <w:b/>
        </w:rPr>
        <w:t xml:space="preserve">And finally, I further know (again, because God said so) that God is </w:t>
      </w:r>
      <w:r>
        <w:rPr>
          <w:b/>
          <w:i/>
        </w:rPr>
        <w:t xml:space="preserve">patient </w:t>
      </w:r>
      <w:r>
        <w:rPr>
          <w:b/>
        </w:rPr>
        <w:t xml:space="preserve">and does not </w:t>
      </w:r>
      <w:r>
        <w:rPr>
          <w:b/>
          <w:i/>
        </w:rPr>
        <w:t xml:space="preserve">wish “for any to perish but for all to come to repentance, </w:t>
      </w:r>
      <w:r>
        <w:rPr>
          <w:b/>
          <w:u w:val="single"/>
        </w:rPr>
        <w:t>2Pet.3</w:t>
      </w:r>
      <w:proofErr w:type="gramStart"/>
      <w:r>
        <w:rPr>
          <w:b/>
          <w:u w:val="single"/>
        </w:rPr>
        <w:t>:9</w:t>
      </w:r>
      <w:proofErr w:type="gramEnd"/>
      <w:r>
        <w:rPr>
          <w:b/>
        </w:rPr>
        <w:t xml:space="preserve">; but that His </w:t>
      </w:r>
      <w:r>
        <w:rPr>
          <w:b/>
          <w:i/>
        </w:rPr>
        <w:t xml:space="preserve">patience </w:t>
      </w:r>
      <w:r>
        <w:rPr>
          <w:b/>
        </w:rPr>
        <w:t xml:space="preserve">with mankind and his </w:t>
      </w:r>
      <w:r>
        <w:rPr>
          <w:b/>
          <w:i/>
        </w:rPr>
        <w:t xml:space="preserve">evil ways </w:t>
      </w:r>
      <w:r>
        <w:rPr>
          <w:b/>
        </w:rPr>
        <w:t>and their outcome</w:t>
      </w:r>
      <w:r w:rsidR="00316283">
        <w:rPr>
          <w:b/>
        </w:rPr>
        <w:t>s</w:t>
      </w:r>
      <w:r>
        <w:rPr>
          <w:b/>
        </w:rPr>
        <w:t xml:space="preserve"> is NOT </w:t>
      </w:r>
      <w:r>
        <w:rPr>
          <w:b/>
          <w:i/>
        </w:rPr>
        <w:t xml:space="preserve">without end, </w:t>
      </w:r>
      <w:r>
        <w:rPr>
          <w:b/>
          <w:u w:val="single"/>
        </w:rPr>
        <w:t>2Pet.3:10</w:t>
      </w:r>
      <w:r>
        <w:rPr>
          <w:b/>
        </w:rPr>
        <w:t xml:space="preserve">.  We </w:t>
      </w:r>
      <w:r w:rsidRPr="00CF2F7B">
        <w:rPr>
          <w:b/>
          <w:u w:val="single"/>
        </w:rPr>
        <w:t>cannot</w:t>
      </w:r>
      <w:r>
        <w:rPr>
          <w:b/>
        </w:rPr>
        <w:t xml:space="preserve"> always </w:t>
      </w:r>
      <w:r w:rsidRPr="00CF2F7B">
        <w:rPr>
          <w:b/>
          <w:i/>
        </w:rPr>
        <w:t>understand</w:t>
      </w:r>
      <w:r>
        <w:rPr>
          <w:b/>
        </w:rPr>
        <w:t xml:space="preserve"> </w:t>
      </w:r>
      <w:r>
        <w:rPr>
          <w:b/>
          <w:i/>
        </w:rPr>
        <w:t xml:space="preserve">why </w:t>
      </w:r>
      <w:r>
        <w:rPr>
          <w:b/>
        </w:rPr>
        <w:t xml:space="preserve">things happen the way that they do.  We </w:t>
      </w:r>
      <w:r w:rsidRPr="00CF2F7B">
        <w:rPr>
          <w:b/>
          <w:u w:val="single"/>
        </w:rPr>
        <w:t>can</w:t>
      </w:r>
      <w:r w:rsidR="00CF2F7B" w:rsidRPr="00CF2F7B">
        <w:rPr>
          <w:b/>
          <w:u w:val="single"/>
        </w:rPr>
        <w:t>not</w:t>
      </w:r>
      <w:r>
        <w:rPr>
          <w:b/>
        </w:rPr>
        <w:t xml:space="preserve"> </w:t>
      </w:r>
      <w:r w:rsidR="00CF2F7B">
        <w:rPr>
          <w:b/>
          <w:i/>
        </w:rPr>
        <w:t xml:space="preserve">control </w:t>
      </w:r>
      <w:r w:rsidR="00CF2F7B">
        <w:rPr>
          <w:b/>
        </w:rPr>
        <w:t xml:space="preserve">or </w:t>
      </w:r>
      <w:r w:rsidR="00CF2F7B">
        <w:rPr>
          <w:b/>
          <w:i/>
        </w:rPr>
        <w:t xml:space="preserve">prevent </w:t>
      </w:r>
      <w:r w:rsidR="00CF2F7B">
        <w:rPr>
          <w:b/>
        </w:rPr>
        <w:t>evil and its conseq</w:t>
      </w:r>
      <w:bookmarkStart w:id="0" w:name="_GoBack"/>
      <w:bookmarkEnd w:id="0"/>
      <w:r w:rsidR="00CF2F7B">
        <w:rPr>
          <w:b/>
        </w:rPr>
        <w:t xml:space="preserve">uences in the world.  We </w:t>
      </w:r>
      <w:r w:rsidR="00CF2F7B">
        <w:rPr>
          <w:b/>
          <w:u w:val="single"/>
        </w:rPr>
        <w:t>can</w:t>
      </w:r>
      <w:r w:rsidR="00CF2F7B">
        <w:rPr>
          <w:b/>
        </w:rPr>
        <w:t xml:space="preserve"> control </w:t>
      </w:r>
      <w:r w:rsidR="00CF2F7B">
        <w:rPr>
          <w:b/>
          <w:i/>
        </w:rPr>
        <w:t xml:space="preserve">ourselves, </w:t>
      </w:r>
      <w:r w:rsidR="00CF2F7B">
        <w:rPr>
          <w:b/>
          <w:u w:val="single"/>
        </w:rPr>
        <w:t>2Pet.3</w:t>
      </w:r>
      <w:proofErr w:type="gramStart"/>
      <w:r w:rsidR="00CF2F7B">
        <w:rPr>
          <w:b/>
          <w:u w:val="single"/>
        </w:rPr>
        <w:t>:11</w:t>
      </w:r>
      <w:proofErr w:type="gramEnd"/>
      <w:r w:rsidR="00CF2F7B">
        <w:rPr>
          <w:b/>
          <w:u w:val="single"/>
        </w:rPr>
        <w:t>-18</w:t>
      </w:r>
      <w:r w:rsidR="00CF2F7B">
        <w:rPr>
          <w:b/>
        </w:rPr>
        <w:t xml:space="preserve">.  </w:t>
      </w:r>
    </w:p>
    <w:sectPr w:rsidR="002E72BE" w:rsidRPr="002E72BE" w:rsidSect="00C1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DE3"/>
    <w:multiLevelType w:val="hybridMultilevel"/>
    <w:tmpl w:val="F670DB1A"/>
    <w:lvl w:ilvl="0" w:tplc="83A49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D55EE"/>
    <w:multiLevelType w:val="hybridMultilevel"/>
    <w:tmpl w:val="27C8A7BC"/>
    <w:lvl w:ilvl="0" w:tplc="5F862B1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81E3C"/>
    <w:multiLevelType w:val="hybridMultilevel"/>
    <w:tmpl w:val="42A087EE"/>
    <w:lvl w:ilvl="0" w:tplc="FE2EC9BA">
      <w:start w:val="3"/>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6E477E"/>
    <w:multiLevelType w:val="hybridMultilevel"/>
    <w:tmpl w:val="FDE4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A630F"/>
    <w:multiLevelType w:val="hybridMultilevel"/>
    <w:tmpl w:val="1F7E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16"/>
    <w:rsid w:val="000D0D63"/>
    <w:rsid w:val="00166DBF"/>
    <w:rsid w:val="0025537D"/>
    <w:rsid w:val="002E72BE"/>
    <w:rsid w:val="003032C6"/>
    <w:rsid w:val="00316283"/>
    <w:rsid w:val="003824CC"/>
    <w:rsid w:val="003A0731"/>
    <w:rsid w:val="003D4E7C"/>
    <w:rsid w:val="00456D38"/>
    <w:rsid w:val="00465F32"/>
    <w:rsid w:val="004679D7"/>
    <w:rsid w:val="004B6D75"/>
    <w:rsid w:val="0053645B"/>
    <w:rsid w:val="00653C51"/>
    <w:rsid w:val="00677A37"/>
    <w:rsid w:val="0089389E"/>
    <w:rsid w:val="00AB6DA4"/>
    <w:rsid w:val="00C13F16"/>
    <w:rsid w:val="00C21468"/>
    <w:rsid w:val="00C665A6"/>
    <w:rsid w:val="00CF2F7B"/>
    <w:rsid w:val="00E45FD7"/>
    <w:rsid w:val="00ED750F"/>
    <w:rsid w:val="00FE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F4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840</Words>
  <Characters>4791</Characters>
  <Application>Microsoft Macintosh Word</Application>
  <DocSecurity>0</DocSecurity>
  <Lines>39</Lines>
  <Paragraphs>11</Paragraphs>
  <ScaleCrop>false</ScaleCrop>
  <Company>Southside Church of Christ</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10</cp:revision>
  <cp:lastPrinted>2021-04-18T12:01:00Z</cp:lastPrinted>
  <dcterms:created xsi:type="dcterms:W3CDTF">2021-04-07T21:21:00Z</dcterms:created>
  <dcterms:modified xsi:type="dcterms:W3CDTF">2021-04-20T20:42:00Z</dcterms:modified>
</cp:coreProperties>
</file>