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A2A71" w14:textId="6302A948" w:rsidR="00470BC3" w:rsidRPr="00470BC3" w:rsidRDefault="00470BC3" w:rsidP="00470BC3">
      <w:pPr>
        <w:jc w:val="center"/>
        <w:rPr>
          <w:b/>
          <w:i/>
        </w:rPr>
      </w:pPr>
      <w:proofErr w:type="gramStart"/>
      <w:r>
        <w:rPr>
          <w:b/>
          <w:i/>
        </w:rPr>
        <w:t xml:space="preserve">Patriot </w:t>
      </w:r>
      <w:r>
        <w:rPr>
          <w:b/>
        </w:rPr>
        <w:t xml:space="preserve">or </w:t>
      </w:r>
      <w:r>
        <w:rPr>
          <w:b/>
          <w:i/>
        </w:rPr>
        <w:t>Subject?</w:t>
      </w:r>
      <w:proofErr w:type="gramEnd"/>
    </w:p>
    <w:p w14:paraId="53B0B5B8" w14:textId="21599B6A" w:rsidR="0051429F" w:rsidRPr="0051429F" w:rsidRDefault="00470BC3" w:rsidP="0051429F">
      <w:pPr>
        <w:spacing w:after="120"/>
        <w:jc w:val="center"/>
        <w:rPr>
          <w:b/>
        </w:rPr>
      </w:pPr>
      <w:r>
        <w:rPr>
          <w:b/>
        </w:rPr>
        <w:t>(</w:t>
      </w:r>
      <w:r w:rsidR="0051429F">
        <w:rPr>
          <w:b/>
        </w:rPr>
        <w:t>Subject Yourselves</w:t>
      </w:r>
      <w:r>
        <w:rPr>
          <w:b/>
        </w:rPr>
        <w:t>!)</w:t>
      </w:r>
    </w:p>
    <w:p w14:paraId="3D382D3C" w14:textId="2464CBA1" w:rsidR="00824798" w:rsidRPr="0006194B" w:rsidRDefault="0006194B" w:rsidP="0051429F">
      <w:pPr>
        <w:spacing w:after="120"/>
      </w:pPr>
      <w:r>
        <w:t>As</w:t>
      </w:r>
      <w:r w:rsidR="002A5DEF">
        <w:t xml:space="preserve"> Christians and</w:t>
      </w:r>
      <w:r>
        <w:t xml:space="preserve"> </w:t>
      </w:r>
      <w:r w:rsidRPr="002A5DEF">
        <w:t>patriots</w:t>
      </w:r>
      <w:r>
        <w:rPr>
          <w:i/>
        </w:rPr>
        <w:t xml:space="preserve">, </w:t>
      </w:r>
      <w:r>
        <w:t xml:space="preserve">we like to think of ourselves as “citizens” rather than “subjects” because “citizens” </w:t>
      </w:r>
      <w:r w:rsidR="002A5DEF">
        <w:t xml:space="preserve">are </w:t>
      </w:r>
      <w:r w:rsidR="002A5DEF">
        <w:rPr>
          <w:i/>
        </w:rPr>
        <w:t xml:space="preserve">free </w:t>
      </w:r>
      <w:r w:rsidR="002A5DEF">
        <w:t xml:space="preserve">and </w:t>
      </w:r>
      <w:r>
        <w:t xml:space="preserve">have </w:t>
      </w:r>
      <w:r>
        <w:rPr>
          <w:i/>
        </w:rPr>
        <w:t xml:space="preserve">rights </w:t>
      </w:r>
      <w:r>
        <w:t xml:space="preserve">but </w:t>
      </w:r>
      <w:r w:rsidR="002A5DEF">
        <w:t>“subjects”</w:t>
      </w:r>
      <w:r>
        <w:rPr>
          <w:i/>
        </w:rPr>
        <w:t xml:space="preserve"> </w:t>
      </w:r>
      <w:r w:rsidR="002A5DEF">
        <w:t xml:space="preserve">are </w:t>
      </w:r>
      <w:r w:rsidR="002A5DEF">
        <w:rPr>
          <w:i/>
        </w:rPr>
        <w:t xml:space="preserve">restricted </w:t>
      </w:r>
      <w:r w:rsidR="002A5DEF">
        <w:t xml:space="preserve">and have </w:t>
      </w:r>
      <w:r w:rsidR="002A5DEF">
        <w:rPr>
          <w:i/>
        </w:rPr>
        <w:t xml:space="preserve">obligations.  </w:t>
      </w:r>
      <w:r w:rsidR="002A5DEF">
        <w:t xml:space="preserve">The truth is that we are both, </w:t>
      </w:r>
      <w:r w:rsidR="002A5DEF">
        <w:rPr>
          <w:u w:val="single"/>
        </w:rPr>
        <w:t>cf. 1Cor.9</w:t>
      </w:r>
      <w:proofErr w:type="gramStart"/>
      <w:r w:rsidR="002A5DEF">
        <w:rPr>
          <w:u w:val="single"/>
        </w:rPr>
        <w:t>:1,19</w:t>
      </w:r>
      <w:proofErr w:type="gramEnd"/>
      <w:r w:rsidR="002A5DEF">
        <w:rPr>
          <w:u w:val="single"/>
        </w:rPr>
        <w:t>-27</w:t>
      </w:r>
      <w:r w:rsidR="002A5DEF">
        <w:t xml:space="preserve">.  </w:t>
      </w:r>
      <w:r>
        <w:t xml:space="preserve"> </w:t>
      </w:r>
    </w:p>
    <w:p w14:paraId="2F2C3C07" w14:textId="61347BE9" w:rsidR="0051429F" w:rsidRDefault="0051429F" w:rsidP="00C62EAC">
      <w:pPr>
        <w:spacing w:after="120"/>
      </w:pPr>
      <w:r>
        <w:t xml:space="preserve">In the New Testament, “subjection” is usually translated from the compound Greek word </w:t>
      </w:r>
      <w:proofErr w:type="spellStart"/>
      <w:r>
        <w:rPr>
          <w:i/>
        </w:rPr>
        <w:t>hupotasso</w:t>
      </w:r>
      <w:proofErr w:type="spellEnd"/>
      <w:r w:rsidR="002A5DEF">
        <w:rPr>
          <w:i/>
        </w:rPr>
        <w:t xml:space="preserve">, </w:t>
      </w:r>
      <w:r w:rsidR="002A5DEF">
        <w:rPr>
          <w:u w:val="single"/>
        </w:rPr>
        <w:t>cf. Jas.4</w:t>
      </w:r>
      <w:proofErr w:type="gramStart"/>
      <w:r w:rsidR="002A5DEF">
        <w:rPr>
          <w:u w:val="single"/>
        </w:rPr>
        <w:t>:7</w:t>
      </w:r>
      <w:proofErr w:type="gramEnd"/>
      <w:r>
        <w:rPr>
          <w:i/>
        </w:rPr>
        <w:t xml:space="preserve">.  </w:t>
      </w:r>
      <w:proofErr w:type="spellStart"/>
      <w:r>
        <w:rPr>
          <w:i/>
        </w:rPr>
        <w:t>Hupo</w:t>
      </w:r>
      <w:proofErr w:type="spellEnd"/>
      <w:r>
        <w:rPr>
          <w:i/>
        </w:rPr>
        <w:t xml:space="preserve"> </w:t>
      </w:r>
      <w:r>
        <w:t xml:space="preserve">basically means “under” or “below,” and </w:t>
      </w:r>
      <w:r>
        <w:rPr>
          <w:i/>
        </w:rPr>
        <w:t>“</w:t>
      </w:r>
      <w:proofErr w:type="spellStart"/>
      <w:r>
        <w:rPr>
          <w:i/>
        </w:rPr>
        <w:t>tasso</w:t>
      </w:r>
      <w:proofErr w:type="spellEnd"/>
      <w:r>
        <w:rPr>
          <w:i/>
        </w:rPr>
        <w:t xml:space="preserve">” </w:t>
      </w:r>
      <w:r>
        <w:t xml:space="preserve">is to “order” or “arrange oneself.”  Thus, </w:t>
      </w:r>
      <w:proofErr w:type="spellStart"/>
      <w:r>
        <w:rPr>
          <w:i/>
        </w:rPr>
        <w:t>hupotasso</w:t>
      </w:r>
      <w:proofErr w:type="spellEnd"/>
      <w:r>
        <w:rPr>
          <w:i/>
        </w:rPr>
        <w:t xml:space="preserve"> </w:t>
      </w:r>
      <w:r>
        <w:t>is to “order or arrange oneself under” the control of another.  Before we consider specific applications of “subjection” that God commands of His</w:t>
      </w:r>
      <w:r w:rsidR="00D952C5">
        <w:t xml:space="preserve"> people, please understand a couple of</w:t>
      </w:r>
      <w:r>
        <w:t xml:space="preserve"> related points:</w:t>
      </w:r>
    </w:p>
    <w:p w14:paraId="4F079B3B" w14:textId="77777777" w:rsidR="0051429F" w:rsidRDefault="0051429F" w:rsidP="00C62EA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Subjection must be </w:t>
      </w:r>
      <w:r>
        <w:rPr>
          <w:i/>
        </w:rPr>
        <w:t xml:space="preserve">voluntary- </w:t>
      </w:r>
      <w:r>
        <w:t>the deliberate act of placing oneself under the control of another.  Otherwise, it is not subjection, but oppression and/or tyranny.</w:t>
      </w:r>
    </w:p>
    <w:p w14:paraId="71DAF33B" w14:textId="77777777" w:rsidR="0051429F" w:rsidRDefault="0051429F" w:rsidP="00C62EA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Subjection </w:t>
      </w:r>
      <w:r w:rsidR="00D952C5">
        <w:t xml:space="preserve">does not require </w:t>
      </w:r>
      <w:r w:rsidR="00D952C5">
        <w:rPr>
          <w:i/>
        </w:rPr>
        <w:t xml:space="preserve">agreement- </w:t>
      </w:r>
      <w:r w:rsidR="00D952C5">
        <w:t xml:space="preserve">in </w:t>
      </w:r>
      <w:proofErr w:type="gramStart"/>
      <w:r w:rsidR="00D952C5">
        <w:t>fact,</w:t>
      </w:r>
      <w:proofErr w:type="gramEnd"/>
      <w:r w:rsidR="00D952C5">
        <w:t xml:space="preserve"> the real test of subjection (and submission) is when we disagree.  Otherwise, there is no real </w:t>
      </w:r>
      <w:proofErr w:type="gramStart"/>
      <w:r w:rsidR="00D952C5">
        <w:t>subjection,</w:t>
      </w:r>
      <w:proofErr w:type="gramEnd"/>
      <w:r w:rsidR="00D952C5">
        <w:t xml:space="preserve"> we’re just doing that with which we personally agree. </w:t>
      </w:r>
    </w:p>
    <w:p w14:paraId="77B2259A" w14:textId="77777777" w:rsidR="00D952C5" w:rsidRDefault="00C62EAC" w:rsidP="00C62EAC">
      <w:pPr>
        <w:pStyle w:val="ListParagraph"/>
        <w:numPr>
          <w:ilvl w:val="0"/>
          <w:numId w:val="1"/>
        </w:numPr>
        <w:spacing w:after="120"/>
        <w:contextualSpacing w:val="0"/>
      </w:pPr>
      <w:r>
        <w:t>For the reasons above, subjection is an import</w:t>
      </w:r>
      <w:bookmarkStart w:id="0" w:name="_GoBack"/>
      <w:bookmarkEnd w:id="0"/>
      <w:r>
        <w:t xml:space="preserve">ant test of both our love of and faithfulness to God and His commandments. </w:t>
      </w:r>
    </w:p>
    <w:p w14:paraId="085978DD" w14:textId="77777777" w:rsidR="0051429F" w:rsidRDefault="00C62EAC" w:rsidP="00C62EAC">
      <w:pPr>
        <w:spacing w:after="120"/>
      </w:pPr>
      <w:r>
        <w:t xml:space="preserve">God instructs His people to </w:t>
      </w:r>
      <w:r>
        <w:rPr>
          <w:i/>
        </w:rPr>
        <w:t xml:space="preserve">“be subject” </w:t>
      </w:r>
      <w:r>
        <w:t xml:space="preserve">or </w:t>
      </w:r>
      <w:r>
        <w:rPr>
          <w:i/>
        </w:rPr>
        <w:t xml:space="preserve">“subject yourselves” </w:t>
      </w:r>
      <w:r>
        <w:t>in several different areas:</w:t>
      </w:r>
    </w:p>
    <w:p w14:paraId="6B7E69C2" w14:textId="77777777" w:rsidR="00545094" w:rsidRDefault="00545094" w:rsidP="0054509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To Christ, </w:t>
      </w:r>
      <w:r>
        <w:rPr>
          <w:u w:val="single"/>
        </w:rPr>
        <w:t>Ephesians 1:22</w:t>
      </w:r>
      <w:proofErr w:type="gramStart"/>
      <w:r>
        <w:t>;</w:t>
      </w:r>
      <w:proofErr w:type="gramEnd"/>
      <w:r>
        <w:t xml:space="preserve"> </w:t>
      </w:r>
      <w:r>
        <w:rPr>
          <w:u w:val="single"/>
        </w:rPr>
        <w:t>5:23-24</w:t>
      </w:r>
      <w:r>
        <w:t xml:space="preserve">.  As the </w:t>
      </w:r>
      <w:r>
        <w:rPr>
          <w:i/>
        </w:rPr>
        <w:t xml:space="preserve">Head, </w:t>
      </w:r>
      <w:r>
        <w:t xml:space="preserve">we are to subject ourselves to Christ </w:t>
      </w:r>
      <w:r>
        <w:rPr>
          <w:i/>
        </w:rPr>
        <w:t xml:space="preserve">“in everything.”  </w:t>
      </w:r>
      <w:r>
        <w:t xml:space="preserve">This subjection is </w:t>
      </w:r>
      <w:r>
        <w:rPr>
          <w:i/>
        </w:rPr>
        <w:t xml:space="preserve">voluntary, </w:t>
      </w:r>
      <w:r>
        <w:t xml:space="preserve">but must be </w:t>
      </w:r>
      <w:r>
        <w:rPr>
          <w:i/>
        </w:rPr>
        <w:t xml:space="preserve">complete.  </w:t>
      </w:r>
      <w:r>
        <w:t xml:space="preserve">It is without exemption, exception, or exclusion. </w:t>
      </w:r>
    </w:p>
    <w:p w14:paraId="6BAC2F82" w14:textId="49DA838D" w:rsidR="00545094" w:rsidRDefault="00C62EAC" w:rsidP="0054509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To Government, </w:t>
      </w:r>
      <w:r>
        <w:rPr>
          <w:u w:val="single"/>
        </w:rPr>
        <w:t>Romans 13:1-7</w:t>
      </w:r>
      <w:r>
        <w:t xml:space="preserve">; </w:t>
      </w:r>
      <w:r>
        <w:rPr>
          <w:u w:val="single"/>
        </w:rPr>
        <w:t>1Peter 2:</w:t>
      </w:r>
      <w:r w:rsidR="0014333B">
        <w:rPr>
          <w:u w:val="single"/>
        </w:rPr>
        <w:t>13-17</w:t>
      </w:r>
      <w:r w:rsidR="00545094">
        <w:t xml:space="preserve">; </w:t>
      </w:r>
      <w:r w:rsidR="00545094">
        <w:rPr>
          <w:u w:val="single"/>
        </w:rPr>
        <w:t>Titus 3:1-2</w:t>
      </w:r>
      <w:r w:rsidR="0014333B">
        <w:t>.  We would do well to remember that this requirement did not include the caveats of “as long as the government is democratically elected/run” or “requires only that with which you personally agree.”  But what we must understand is that the ONLY exemption to the</w:t>
      </w:r>
      <w:r w:rsidR="00826915">
        <w:t xml:space="preserve"> submissive requirement for Christians to</w:t>
      </w:r>
      <w:r w:rsidR="0014333B">
        <w:t xml:space="preserve"> government</w:t>
      </w:r>
      <w:r w:rsidR="00826915">
        <w:t xml:space="preserve"> is when it</w:t>
      </w:r>
      <w:r w:rsidR="0014333B">
        <w:t xml:space="preserve"> requires something of us that violates God’s law, </w:t>
      </w:r>
      <w:r w:rsidR="0014333B">
        <w:rPr>
          <w:u w:val="single"/>
        </w:rPr>
        <w:t>Acts 5:29; 4:18-20</w:t>
      </w:r>
      <w:r w:rsidR="00826915">
        <w:t>.  Period.</w:t>
      </w:r>
    </w:p>
    <w:p w14:paraId="47A78E21" w14:textId="3C6A01F9" w:rsidR="00C62EAC" w:rsidRDefault="00545094" w:rsidP="0054509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To Shepherds/Elders in the Local Church, </w:t>
      </w:r>
      <w:r>
        <w:rPr>
          <w:u w:val="single"/>
        </w:rPr>
        <w:t>Hebrews 13:17</w:t>
      </w:r>
      <w:proofErr w:type="gramStart"/>
      <w:r>
        <w:t>;</w:t>
      </w:r>
      <w:proofErr w:type="gramEnd"/>
      <w:r>
        <w:t xml:space="preserve"> </w:t>
      </w:r>
      <w:r>
        <w:rPr>
          <w:u w:val="single"/>
        </w:rPr>
        <w:t>1Peter 5:5</w:t>
      </w:r>
      <w:r>
        <w:t>.  Again, “agreement” is not required, but subjection is.  As long as the Shepherds are not requiring something of us th</w:t>
      </w:r>
      <w:r w:rsidR="00582FE4">
        <w:t>at violates God’s revealed will</w:t>
      </w:r>
      <w:r>
        <w:t xml:space="preserve"> we are to submit</w:t>
      </w:r>
      <w:r w:rsidR="008548A3">
        <w:t xml:space="preserve">, voluntarily, </w:t>
      </w:r>
      <w:r w:rsidR="00582FE4">
        <w:t>completely</w:t>
      </w:r>
      <w:r w:rsidR="008548A3">
        <w:t xml:space="preserve">, and without </w:t>
      </w:r>
      <w:r w:rsidR="008548A3">
        <w:rPr>
          <w:i/>
        </w:rPr>
        <w:t xml:space="preserve">grumbling </w:t>
      </w:r>
      <w:r w:rsidR="008548A3">
        <w:t xml:space="preserve">or </w:t>
      </w:r>
      <w:r w:rsidR="008548A3">
        <w:rPr>
          <w:i/>
        </w:rPr>
        <w:t xml:space="preserve">disputing, </w:t>
      </w:r>
      <w:r w:rsidR="008548A3">
        <w:rPr>
          <w:u w:val="single"/>
        </w:rPr>
        <w:t>Philippians 2:14-15</w:t>
      </w:r>
      <w:r w:rsidR="00582FE4">
        <w:t xml:space="preserve">. </w:t>
      </w:r>
    </w:p>
    <w:p w14:paraId="0204643B" w14:textId="0C3F3504" w:rsidR="00582FE4" w:rsidRDefault="00582FE4" w:rsidP="0054509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To Masters, </w:t>
      </w:r>
      <w:r>
        <w:rPr>
          <w:u w:val="single"/>
        </w:rPr>
        <w:t>1Peter 2:18-25</w:t>
      </w:r>
      <w:r>
        <w:t xml:space="preserve">.  Servants are to </w:t>
      </w:r>
      <w:r>
        <w:rPr>
          <w:i/>
        </w:rPr>
        <w:t xml:space="preserve">submit </w:t>
      </w:r>
      <w:r>
        <w:t xml:space="preserve">not only to masters that are </w:t>
      </w:r>
      <w:r>
        <w:rPr>
          <w:i/>
        </w:rPr>
        <w:t xml:space="preserve">“good and gentle,” </w:t>
      </w:r>
      <w:r>
        <w:t xml:space="preserve">but also to those that are </w:t>
      </w:r>
      <w:r>
        <w:rPr>
          <w:i/>
        </w:rPr>
        <w:t xml:space="preserve">“unreasonable” </w:t>
      </w:r>
      <w:r>
        <w:t xml:space="preserve">(marginal rendering is </w:t>
      </w:r>
      <w:r>
        <w:rPr>
          <w:i/>
        </w:rPr>
        <w:t>perverse</w:t>
      </w:r>
      <w:r>
        <w:t xml:space="preserve">).  The passage goes on to highlight the </w:t>
      </w:r>
      <w:r>
        <w:rPr>
          <w:i/>
        </w:rPr>
        <w:t xml:space="preserve">favor </w:t>
      </w:r>
      <w:r>
        <w:t xml:space="preserve">that is rendered toward those who </w:t>
      </w:r>
      <w:r w:rsidR="00826915">
        <w:rPr>
          <w:i/>
        </w:rPr>
        <w:t>“</w:t>
      </w:r>
      <w:r>
        <w:rPr>
          <w:i/>
        </w:rPr>
        <w:t xml:space="preserve">for the sake of conscience toward God a man bears up under sorrows while suffering unjustly,” </w:t>
      </w:r>
      <w:r>
        <w:t xml:space="preserve">and uses the supreme example of Jesus Christ to drive the point home.  Of course, we again recognize that the only exception to this requirement would </w:t>
      </w:r>
      <w:r w:rsidR="008548A3">
        <w:t>be if submission to a “master’s”</w:t>
      </w:r>
      <w:r>
        <w:t xml:space="preserve"> </w:t>
      </w:r>
      <w:r w:rsidR="008548A3">
        <w:t xml:space="preserve">directives would make us </w:t>
      </w:r>
      <w:r>
        <w:t xml:space="preserve">violate God’s law. </w:t>
      </w:r>
    </w:p>
    <w:p w14:paraId="7D85CF8C" w14:textId="4AD97768" w:rsidR="00582FE4" w:rsidRDefault="00582FE4" w:rsidP="0054509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To Husbands, </w:t>
      </w:r>
      <w:r>
        <w:rPr>
          <w:u w:val="single"/>
        </w:rPr>
        <w:t>Ephesians 5:22-33</w:t>
      </w:r>
      <w:proofErr w:type="gramStart"/>
      <w:r w:rsidRPr="00582FE4">
        <w:t>;</w:t>
      </w:r>
      <w:proofErr w:type="gramEnd"/>
      <w:r w:rsidRPr="00582FE4">
        <w:t xml:space="preserve"> </w:t>
      </w:r>
      <w:r>
        <w:rPr>
          <w:u w:val="single"/>
        </w:rPr>
        <w:t>1Peter 3:1-6</w:t>
      </w:r>
      <w:r>
        <w:t xml:space="preserve">.  Wives are to </w:t>
      </w:r>
      <w:r>
        <w:rPr>
          <w:i/>
        </w:rPr>
        <w:t xml:space="preserve">arrange themselves under </w:t>
      </w:r>
      <w:r w:rsidR="001658D0">
        <w:t xml:space="preserve">the authority of their husbands </w:t>
      </w:r>
      <w:r w:rsidR="001658D0">
        <w:rPr>
          <w:i/>
        </w:rPr>
        <w:t xml:space="preserve">“in everything” </w:t>
      </w:r>
      <w:r w:rsidR="001658D0">
        <w:t xml:space="preserve">and </w:t>
      </w:r>
      <w:r w:rsidR="001658D0">
        <w:rPr>
          <w:i/>
        </w:rPr>
        <w:t xml:space="preserve">“as to the Lord.”  </w:t>
      </w:r>
      <w:r w:rsidR="001658D0">
        <w:t>Such doesn’t mean they have to always agree, but it does mean that are required to subject themselves.  And again, as in the previous examples (</w:t>
      </w:r>
      <w:r w:rsidR="00826915">
        <w:t>excluding to Christ</w:t>
      </w:r>
      <w:r w:rsidR="001658D0">
        <w:t xml:space="preserve">), </w:t>
      </w:r>
      <w:r w:rsidR="001658D0">
        <w:lastRenderedPageBreak/>
        <w:t xml:space="preserve">this subjection’s only exception would be if the husband required something of her that violated God’s revealed will.  </w:t>
      </w:r>
    </w:p>
    <w:p w14:paraId="11781CD5" w14:textId="77777777" w:rsidR="001658D0" w:rsidRDefault="001658D0" w:rsidP="001658D0">
      <w:pPr>
        <w:spacing w:after="120"/>
      </w:pPr>
      <w:r>
        <w:t>Hopefully the above information provides us with a basis of understanding from which to move into some areas I think we need to consider.</w:t>
      </w:r>
    </w:p>
    <w:p w14:paraId="47F6E23B" w14:textId="191D2C1D" w:rsidR="001658D0" w:rsidRDefault="006568D7" w:rsidP="001658D0">
      <w:pPr>
        <w:spacing w:after="120"/>
      </w:pPr>
      <w:r>
        <w:t>Our</w:t>
      </w:r>
      <w:r w:rsidR="001658D0">
        <w:t xml:space="preserve"> government is requiring us to wear masks </w:t>
      </w:r>
      <w:r w:rsidR="00C64943">
        <w:t xml:space="preserve">and take other precautions </w:t>
      </w:r>
      <w:r w:rsidR="001658D0">
        <w:t xml:space="preserve">in certain specified circumstances both in and outside of the assembly.  Does this violate God’s law in some way? Not as far as I can see.  Then we need to subject ourselves to the government because God requires it. </w:t>
      </w:r>
      <w:r w:rsidR="00C64943">
        <w:t xml:space="preserve"> Will you chose what you consider “patriotic freedom” over/instead of Christian duty?</w:t>
      </w:r>
    </w:p>
    <w:p w14:paraId="6551DCE1" w14:textId="77777777" w:rsidR="001658D0" w:rsidRDefault="001658D0" w:rsidP="001658D0">
      <w:pPr>
        <w:spacing w:after="120"/>
      </w:pPr>
      <w:r>
        <w:t xml:space="preserve">Our Shepherds (surely understanding the previous point) are asking us to wear masks </w:t>
      </w:r>
      <w:r w:rsidR="006568D7">
        <w:t xml:space="preserve">and observe certain guidelines when we assembly.  Do any of these guidelines require us to violate God’s law?  Not as far as I can see.  Then we need to subject ourselves to our Shepherds because God requires it.  </w:t>
      </w:r>
    </w:p>
    <w:p w14:paraId="10938FB7" w14:textId="3149527F" w:rsidR="006568D7" w:rsidRDefault="006568D7" w:rsidP="001658D0">
      <w:pPr>
        <w:spacing w:after="120"/>
      </w:pPr>
      <w:r>
        <w:t xml:space="preserve">Our Masters (surely “employers” fit) may require specific guidelines </w:t>
      </w:r>
      <w:r w:rsidR="008548A3">
        <w:t xml:space="preserve">to </w:t>
      </w:r>
      <w:r>
        <w:t xml:space="preserve">be met while “on the job.”  Unless and until meeting the specifications would require us to violate God’s revealed will, we must subject ourselves because God requires it.  </w:t>
      </w:r>
    </w:p>
    <w:p w14:paraId="07FD0925" w14:textId="77777777" w:rsidR="006568D7" w:rsidRPr="00C64943" w:rsidRDefault="006568D7" w:rsidP="001658D0">
      <w:pPr>
        <w:spacing w:after="120"/>
        <w:rPr>
          <w:b/>
        </w:rPr>
      </w:pPr>
      <w:r w:rsidRPr="00C64943">
        <w:rPr>
          <w:b/>
        </w:rPr>
        <w:t xml:space="preserve">In all of these areas of </w:t>
      </w:r>
      <w:r w:rsidRPr="00C64943">
        <w:rPr>
          <w:b/>
          <w:i/>
        </w:rPr>
        <w:t xml:space="preserve">subjection </w:t>
      </w:r>
      <w:r w:rsidRPr="00C64943">
        <w:rPr>
          <w:b/>
        </w:rPr>
        <w:t xml:space="preserve">we have previously understood and correctly taught that unless a requirement puts us in clear violation of God’s law, we are to </w:t>
      </w:r>
      <w:r w:rsidRPr="00C64943">
        <w:rPr>
          <w:b/>
          <w:i/>
        </w:rPr>
        <w:t xml:space="preserve">subject </w:t>
      </w:r>
      <w:r w:rsidRPr="00C64943">
        <w:rPr>
          <w:b/>
        </w:rPr>
        <w:t xml:space="preserve">ourselves and </w:t>
      </w:r>
      <w:r w:rsidRPr="00C64943">
        <w:rPr>
          <w:b/>
          <w:i/>
        </w:rPr>
        <w:t xml:space="preserve">submit.  </w:t>
      </w:r>
    </w:p>
    <w:p w14:paraId="1154839F" w14:textId="0F320252" w:rsidR="006568D7" w:rsidRDefault="006568D7" w:rsidP="001658D0">
      <w:pPr>
        <w:spacing w:after="120"/>
      </w:pPr>
      <w:r>
        <w:t>Why then do so many Christians now object and refuse to subject themselves?  It doesn’t matter what “I think” or “I believe” or</w:t>
      </w:r>
      <w:r w:rsidR="00C64943">
        <w:t xml:space="preserve"> even</w:t>
      </w:r>
      <w:r>
        <w:t xml:space="preserve"> “what is factual vs. false.”  It doesn’t matter what “expert” you believe or disbelieve.  </w:t>
      </w:r>
      <w:r w:rsidR="00F25BDF">
        <w:t xml:space="preserve">Your political views, opinions, or even “rights” as an American are not the point either.  What God says trumps all, does it not? </w:t>
      </w:r>
    </w:p>
    <w:p w14:paraId="724A208F" w14:textId="513C06FF" w:rsidR="00F25BDF" w:rsidRDefault="00F25BDF" w:rsidP="001658D0">
      <w:pPr>
        <w:spacing w:after="120"/>
      </w:pPr>
      <w:r>
        <w:t xml:space="preserve">But before concluding, bear with me for one additional area we’ve yet to consider.  By inspiration, the apostle Paul wrote to the Ephesians, </w:t>
      </w:r>
      <w:r>
        <w:rPr>
          <w:i/>
        </w:rPr>
        <w:t xml:space="preserve">“all be subject to one another in the fear of Christ,” </w:t>
      </w:r>
      <w:r>
        <w:rPr>
          <w:u w:val="single"/>
        </w:rPr>
        <w:t>Ephesians 5:21</w:t>
      </w:r>
      <w:r>
        <w:t xml:space="preserve">.  I don’t have to agree with my brother regarding the efficacy of wearing a mask to </w:t>
      </w:r>
      <w:r>
        <w:rPr>
          <w:i/>
        </w:rPr>
        <w:t xml:space="preserve">subject myself </w:t>
      </w:r>
      <w:r>
        <w:t>to him.  In Corinth (and Rome) there were brethren who believed that eating meat sacrificed to an i</w:t>
      </w:r>
      <w:r w:rsidR="00524D76">
        <w:t>dol made one an idol-worshipper</w:t>
      </w:r>
      <w:r>
        <w:t xml:space="preserve">.  Paul knew better, and even said so, </w:t>
      </w:r>
      <w:r>
        <w:rPr>
          <w:u w:val="single"/>
        </w:rPr>
        <w:t>cf. 1Corinthians 8:4-6</w:t>
      </w:r>
      <w:r>
        <w:t xml:space="preserve">.  Nonetheless, in </w:t>
      </w:r>
      <w:r>
        <w:rPr>
          <w:i/>
        </w:rPr>
        <w:t xml:space="preserve">subjection </w:t>
      </w:r>
      <w:r>
        <w:t xml:space="preserve">to his brethren he vowed to never eat meat again if it would cause his brother to stumble, </w:t>
      </w:r>
      <w:r>
        <w:rPr>
          <w:u w:val="single"/>
        </w:rPr>
        <w:t>1Corinthians 8:</w:t>
      </w:r>
      <w:r w:rsidR="00DB5851">
        <w:rPr>
          <w:u w:val="single"/>
        </w:rPr>
        <w:t>13</w:t>
      </w:r>
      <w:r w:rsidR="00DB5851">
        <w:t>.  How then can we ridicule and castigate one an</w:t>
      </w:r>
      <w:r w:rsidR="00524D76">
        <w:t>other over a simple mask</w:t>
      </w:r>
      <w:r w:rsidR="00DB5851">
        <w:t xml:space="preserve"> from either side?  Whatever our “rights” </w:t>
      </w:r>
      <w:r w:rsidR="00524D76">
        <w:t xml:space="preserve">or “civil liberties” </w:t>
      </w:r>
      <w:r w:rsidR="00DB5851">
        <w:t xml:space="preserve">as Americans may or may not be is not the point we need to be considering when dealing with our brethren!  </w:t>
      </w:r>
      <w:r w:rsidR="00ED3414">
        <w:t>Christian, p</w:t>
      </w:r>
      <w:r w:rsidR="00DB5851">
        <w:t xml:space="preserve">lease reread </w:t>
      </w:r>
      <w:r w:rsidR="00DB5851">
        <w:rPr>
          <w:u w:val="single"/>
        </w:rPr>
        <w:t>1Corinthians 8:1 – 9:27</w:t>
      </w:r>
      <w:r w:rsidR="00DB5851">
        <w:t xml:space="preserve"> carefully before you start demanding and asserting your “rights.”</w:t>
      </w:r>
    </w:p>
    <w:p w14:paraId="7E6CFB2C" w14:textId="3CF7A275" w:rsidR="00524D76" w:rsidRDefault="00524D76" w:rsidP="001658D0">
      <w:pPr>
        <w:spacing w:after="120"/>
      </w:pPr>
      <w:r>
        <w:t xml:space="preserve">What you and I believe or even “know” about masks and other requirements doesn’t matter.  God requires subjection to Government, Shepherds, Masters, until and unless such would require a violation of Christ’s revealed will. </w:t>
      </w:r>
      <w:r w:rsidR="008548A3">
        <w:t xml:space="preserve"> </w:t>
      </w:r>
      <w:r w:rsidR="00ED3414">
        <w:rPr>
          <w:i/>
        </w:rPr>
        <w:t xml:space="preserve">“For you were called to freedom, brethren; only do not turn your freedom into an opportunity for the flesh, but through love serve one another,” </w:t>
      </w:r>
      <w:r w:rsidR="00ED3414">
        <w:rPr>
          <w:u w:val="single"/>
        </w:rPr>
        <w:t>Galatians 5:</w:t>
      </w:r>
      <w:r w:rsidR="00ED3414" w:rsidRPr="00ED3414">
        <w:rPr>
          <w:u w:val="single"/>
        </w:rPr>
        <w:t>13</w:t>
      </w:r>
      <w:r w:rsidR="00ED3414">
        <w:t xml:space="preserve">.  </w:t>
      </w:r>
      <w:r w:rsidR="008548A3" w:rsidRPr="00ED3414">
        <w:t>Think</w:t>
      </w:r>
      <w:r w:rsidR="008548A3">
        <w:t xml:space="preserve"> about it, won’t you?</w:t>
      </w:r>
    </w:p>
    <w:p w14:paraId="0C8FB698" w14:textId="09F98D71" w:rsidR="00C64943" w:rsidRDefault="00C64943" w:rsidP="001658D0">
      <w:pPr>
        <w:spacing w:after="120"/>
      </w:pPr>
      <w:r>
        <w:rPr>
          <w:b/>
          <w:i/>
        </w:rPr>
        <w:t xml:space="preserve">“Submit therefore to God,” </w:t>
      </w:r>
      <w:r>
        <w:rPr>
          <w:b/>
          <w:u w:val="single"/>
        </w:rPr>
        <w:t>Jas.4</w:t>
      </w:r>
      <w:proofErr w:type="gramStart"/>
      <w:r>
        <w:rPr>
          <w:b/>
          <w:u w:val="single"/>
        </w:rPr>
        <w:t>:7a</w:t>
      </w:r>
      <w:proofErr w:type="gramEnd"/>
      <w:r>
        <w:t>.</w:t>
      </w:r>
    </w:p>
    <w:p w14:paraId="750648E9" w14:textId="5FC95344" w:rsidR="00C64943" w:rsidRDefault="00C64943" w:rsidP="001658D0">
      <w:pPr>
        <w:spacing w:after="120"/>
        <w:rPr>
          <w:b/>
        </w:rPr>
      </w:pPr>
      <w:r>
        <w:rPr>
          <w:b/>
          <w:i/>
        </w:rPr>
        <w:t xml:space="preserve">“Draw neat to God and He will draw near to you,” </w:t>
      </w:r>
      <w:r>
        <w:rPr>
          <w:b/>
          <w:u w:val="single"/>
        </w:rPr>
        <w:t>Jas.4</w:t>
      </w:r>
      <w:proofErr w:type="gramStart"/>
      <w:r>
        <w:rPr>
          <w:b/>
          <w:u w:val="single"/>
        </w:rPr>
        <w:t>:8</w:t>
      </w:r>
      <w:proofErr w:type="gramEnd"/>
      <w:r>
        <w:rPr>
          <w:b/>
        </w:rPr>
        <w:t>.</w:t>
      </w:r>
    </w:p>
    <w:p w14:paraId="381D86CE" w14:textId="313B5005" w:rsidR="00C64943" w:rsidRPr="00C64943" w:rsidRDefault="00C64943" w:rsidP="001658D0">
      <w:pPr>
        <w:spacing w:after="120"/>
        <w:rPr>
          <w:b/>
        </w:rPr>
      </w:pPr>
      <w:r>
        <w:rPr>
          <w:b/>
          <w:i/>
        </w:rPr>
        <w:t xml:space="preserve">“Humble yourselves in the presence of the Lord, and He will exalt you,” </w:t>
      </w:r>
      <w:r>
        <w:rPr>
          <w:b/>
          <w:u w:val="single"/>
        </w:rPr>
        <w:t>Jas.4</w:t>
      </w:r>
      <w:proofErr w:type="gramStart"/>
      <w:r>
        <w:rPr>
          <w:b/>
          <w:u w:val="single"/>
        </w:rPr>
        <w:t>:10</w:t>
      </w:r>
      <w:proofErr w:type="gramEnd"/>
      <w:r>
        <w:rPr>
          <w:b/>
        </w:rPr>
        <w:t xml:space="preserve">. </w:t>
      </w:r>
    </w:p>
    <w:sectPr w:rsidR="00C64943" w:rsidRPr="00C64943" w:rsidSect="00DB094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1B5"/>
    <w:multiLevelType w:val="hybridMultilevel"/>
    <w:tmpl w:val="B760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B62BB"/>
    <w:multiLevelType w:val="hybridMultilevel"/>
    <w:tmpl w:val="E11A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F"/>
    <w:rsid w:val="0006194B"/>
    <w:rsid w:val="0014333B"/>
    <w:rsid w:val="001658D0"/>
    <w:rsid w:val="0020033C"/>
    <w:rsid w:val="002A5DEF"/>
    <w:rsid w:val="00470BC3"/>
    <w:rsid w:val="0051429F"/>
    <w:rsid w:val="00524D76"/>
    <w:rsid w:val="00545094"/>
    <w:rsid w:val="00582FE4"/>
    <w:rsid w:val="006568D7"/>
    <w:rsid w:val="00824798"/>
    <w:rsid w:val="00826915"/>
    <w:rsid w:val="008548A3"/>
    <w:rsid w:val="00C62EAC"/>
    <w:rsid w:val="00C64943"/>
    <w:rsid w:val="00D952C5"/>
    <w:rsid w:val="00DB0942"/>
    <w:rsid w:val="00DB5851"/>
    <w:rsid w:val="00ED3414"/>
    <w:rsid w:val="00F2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32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970</Words>
  <Characters>5530</Characters>
  <Application>Microsoft Macintosh Word</Application>
  <DocSecurity>0</DocSecurity>
  <Lines>46</Lines>
  <Paragraphs>12</Paragraphs>
  <ScaleCrop>false</ScaleCrop>
  <Company>Southside Church of Christ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cp:lastPrinted>2020-07-24T20:28:00Z</cp:lastPrinted>
  <dcterms:created xsi:type="dcterms:W3CDTF">2020-07-24T20:28:00Z</dcterms:created>
  <dcterms:modified xsi:type="dcterms:W3CDTF">2020-08-16T11:48:00Z</dcterms:modified>
</cp:coreProperties>
</file>