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372DF" w14:textId="77777777" w:rsidR="00E121C1" w:rsidRPr="00E121C1" w:rsidRDefault="00E121C1" w:rsidP="00E121C1">
      <w:pPr>
        <w:spacing w:after="120"/>
        <w:jc w:val="center"/>
        <w:rPr>
          <w:b/>
        </w:rPr>
      </w:pPr>
      <w:r>
        <w:rPr>
          <w:b/>
        </w:rPr>
        <w:t>“Parents and Children,” Part 1</w:t>
      </w:r>
    </w:p>
    <w:p w14:paraId="04DF7C3C" w14:textId="6AA64B5F" w:rsidR="00A20EAD" w:rsidRDefault="00A20EAD" w:rsidP="00C31A30">
      <w:pPr>
        <w:spacing w:after="120"/>
      </w:pPr>
      <w:r>
        <w:t>I must confess that I have</w:t>
      </w:r>
      <w:r w:rsidR="00D71799">
        <w:t>, as have our Elders,</w:t>
      </w:r>
      <w:r>
        <w:t xml:space="preserve"> struggled somewhat with exactly what to call this yea</w:t>
      </w:r>
      <w:r w:rsidR="00C31A30">
        <w:t>r’s pointed emphasis or focus.</w:t>
      </w:r>
      <w:r w:rsidR="007A71D5">
        <w:t xml:space="preserve"> </w:t>
      </w:r>
      <w:r>
        <w:t xml:space="preserve">“Focus on the Family” is probably copyrighted, and besides it misses the point in my view.  Our job is not </w:t>
      </w:r>
      <w:r w:rsidR="00276C74">
        <w:t xml:space="preserve">to </w:t>
      </w:r>
      <w:r w:rsidRPr="008357AF">
        <w:rPr>
          <w:i/>
        </w:rPr>
        <w:t>focus on the family</w:t>
      </w:r>
      <w:r>
        <w:t>, but</w:t>
      </w:r>
      <w:r w:rsidR="008357AF">
        <w:t xml:space="preserve"> to</w:t>
      </w:r>
      <w:r>
        <w:t xml:space="preserve"> </w:t>
      </w:r>
      <w:r w:rsidRPr="008357AF">
        <w:rPr>
          <w:i/>
        </w:rPr>
        <w:t>focus the family on God</w:t>
      </w:r>
      <w:r w:rsidR="00C31A30">
        <w:t xml:space="preserve">, </w:t>
      </w:r>
      <w:r w:rsidR="00C31A30">
        <w:rPr>
          <w:u w:val="single"/>
        </w:rPr>
        <w:t>cf. Luke 1:17</w:t>
      </w:r>
      <w:r w:rsidR="00276C74">
        <w:t>.</w:t>
      </w:r>
      <w:r w:rsidR="007A71D5">
        <w:t xml:space="preserve"> </w:t>
      </w:r>
      <w:r>
        <w:t xml:space="preserve">“Stronger Family Relationships” is much better, especially if the family’s relationship that we’re strengthening is </w:t>
      </w:r>
      <w:r w:rsidRPr="008357AF">
        <w:rPr>
          <w:i/>
        </w:rPr>
        <w:t>with God</w:t>
      </w:r>
      <w:r>
        <w:t xml:space="preserve"> rather than </w:t>
      </w:r>
      <w:r w:rsidRPr="008357AF">
        <w:rPr>
          <w:i/>
        </w:rPr>
        <w:t>just each other</w:t>
      </w:r>
      <w:r w:rsidR="008357AF">
        <w:rPr>
          <w:i/>
        </w:rPr>
        <w:t xml:space="preserve">, </w:t>
      </w:r>
      <w:r w:rsidR="008357AF">
        <w:rPr>
          <w:u w:val="single"/>
        </w:rPr>
        <w:t>cf. Matt.10</w:t>
      </w:r>
      <w:proofErr w:type="gramStart"/>
      <w:r w:rsidR="008357AF">
        <w:rPr>
          <w:u w:val="single"/>
        </w:rPr>
        <w:t>:34</w:t>
      </w:r>
      <w:proofErr w:type="gramEnd"/>
      <w:r w:rsidR="008357AF">
        <w:rPr>
          <w:u w:val="single"/>
        </w:rPr>
        <w:t>-37</w:t>
      </w:r>
      <w:r w:rsidRPr="008357AF">
        <w:rPr>
          <w:i/>
        </w:rPr>
        <w:t>.</w:t>
      </w:r>
      <w:r>
        <w:t xml:space="preserve"> </w:t>
      </w:r>
      <w:r w:rsidR="00C31A30">
        <w:t xml:space="preserve"> But I fear that, as in so many things in life, we focus on the wrong end of the stick- better </w:t>
      </w:r>
      <w:r w:rsidR="00C31A30">
        <w:rPr>
          <w:i/>
        </w:rPr>
        <w:t xml:space="preserve">physical benefits </w:t>
      </w:r>
      <w:r w:rsidR="00C31A30">
        <w:t xml:space="preserve">for us and to our </w:t>
      </w:r>
      <w:r w:rsidR="00C31A30">
        <w:rPr>
          <w:i/>
        </w:rPr>
        <w:t xml:space="preserve">purposes </w:t>
      </w:r>
      <w:r w:rsidR="00C31A30">
        <w:t xml:space="preserve">and </w:t>
      </w:r>
      <w:r w:rsidR="00C31A30">
        <w:rPr>
          <w:i/>
        </w:rPr>
        <w:t>glory</w:t>
      </w:r>
      <w:r w:rsidR="00C31A30">
        <w:t xml:space="preserve">, rather than becoming better </w:t>
      </w:r>
      <w:r w:rsidR="00C31A30">
        <w:rPr>
          <w:i/>
        </w:rPr>
        <w:t xml:space="preserve">servants of God </w:t>
      </w:r>
      <w:r w:rsidR="00C31A30">
        <w:t xml:space="preserve">whose purpose is glorify Him in all things.  For instance, </w:t>
      </w:r>
      <w:r w:rsidR="00D71799">
        <w:t xml:space="preserve">the </w:t>
      </w:r>
      <w:r w:rsidR="00D71799">
        <w:rPr>
          <w:i/>
        </w:rPr>
        <w:t xml:space="preserve">goal of godly parenting </w:t>
      </w:r>
      <w:r w:rsidR="00D71799">
        <w:t xml:space="preserve">is not raise “good children into good adults who will be good parents to our grandchildren,” but to produce a “spiritual legacy” of descendants </w:t>
      </w:r>
      <w:r w:rsidR="004716D5">
        <w:t xml:space="preserve">that </w:t>
      </w:r>
      <w:r w:rsidR="00D71799">
        <w:rPr>
          <w:i/>
        </w:rPr>
        <w:t xml:space="preserve">“keep the way of the Lord by doing righteousness and justice…” </w:t>
      </w:r>
      <w:r w:rsidR="00D71799">
        <w:rPr>
          <w:u w:val="single"/>
        </w:rPr>
        <w:t>Gen.18</w:t>
      </w:r>
      <w:proofErr w:type="gramStart"/>
      <w:r w:rsidR="00D71799">
        <w:rPr>
          <w:u w:val="single"/>
        </w:rPr>
        <w:t>:19</w:t>
      </w:r>
      <w:proofErr w:type="gramEnd"/>
      <w:r w:rsidR="00D71799">
        <w:t xml:space="preserve">. </w:t>
      </w:r>
    </w:p>
    <w:p w14:paraId="0CADAE11" w14:textId="3825A04F" w:rsidR="00D71799" w:rsidRDefault="00D71799" w:rsidP="00C31A30">
      <w:pPr>
        <w:spacing w:after="120"/>
      </w:pPr>
      <w:r>
        <w:t xml:space="preserve">So, and until some more </w:t>
      </w:r>
      <w:r w:rsidR="00276C74">
        <w:t xml:space="preserve">articulate and </w:t>
      </w:r>
      <w:r>
        <w:t xml:space="preserve">accurate description emerges, we’ll stick with simply, “Parents </w:t>
      </w:r>
      <w:r w:rsidR="00E121C1">
        <w:t>and</w:t>
      </w:r>
      <w:r>
        <w:t xml:space="preserve"> Children”- hoping the lessons themselves will more precisely define and denominate what is included in that theme. </w:t>
      </w:r>
      <w:r w:rsidR="00081082">
        <w:t xml:space="preserve"> </w:t>
      </w:r>
      <w:r w:rsidR="007A71D5">
        <w:t>(</w:t>
      </w:r>
      <w:r w:rsidR="00081082">
        <w:t xml:space="preserve">Perhaps, </w:t>
      </w:r>
      <w:r w:rsidR="00081082" w:rsidRPr="007A71D5">
        <w:rPr>
          <w:b/>
        </w:rPr>
        <w:t>“Focus the Family”</w:t>
      </w:r>
      <w:r w:rsidR="007A71D5">
        <w:t xml:space="preserve"> is better?)</w:t>
      </w:r>
    </w:p>
    <w:p w14:paraId="325EDF08" w14:textId="5A4ED95B" w:rsidR="00D70B23" w:rsidRDefault="00D70B23" w:rsidP="00C31A30">
      <w:pPr>
        <w:spacing w:after="120"/>
      </w:pPr>
      <w:r>
        <w:rPr>
          <w:u w:val="single"/>
        </w:rPr>
        <w:t>Disclaimer</w:t>
      </w:r>
      <w:r>
        <w:t>:</w:t>
      </w:r>
      <w:r w:rsidR="000B4464">
        <w:t xml:space="preserve"> </w:t>
      </w:r>
      <w:r>
        <w:t xml:space="preserve">The preacher, though he should </w:t>
      </w:r>
      <w:r w:rsidR="004716D5">
        <w:t>surely strive to embody</w:t>
      </w:r>
      <w:r>
        <w:t xml:space="preserve"> the </w:t>
      </w:r>
      <w:r w:rsidR="004716D5">
        <w:t>ideals of holiness he proclaims</w:t>
      </w:r>
      <w:r>
        <w:t xml:space="preserve">, is no expert in </w:t>
      </w:r>
      <w:r w:rsidR="008357AF">
        <w:t>“</w:t>
      </w:r>
      <w:r>
        <w:t>life</w:t>
      </w:r>
      <w:r w:rsidR="008357AF">
        <w:t>”</w:t>
      </w:r>
      <w:r>
        <w:t xml:space="preserve"> and must face his own obstacles and admit his defeats while</w:t>
      </w:r>
      <w:r w:rsidR="004716D5">
        <w:t xml:space="preserve"> giving glory to God in victories</w:t>
      </w:r>
      <w:r w:rsidR="008357AF">
        <w:t>. H</w:t>
      </w:r>
      <w:r>
        <w:t>e must</w:t>
      </w:r>
      <w:r w:rsidR="008357AF">
        <w:t>,</w:t>
      </w:r>
      <w:r>
        <w:t xml:space="preserve"> nonetheless</w:t>
      </w:r>
      <w:r w:rsidR="008357AF">
        <w:t>,</w:t>
      </w:r>
      <w:r>
        <w:t xml:space="preserve"> strive to understand and proclaim God’s truth for the benefit of others tho</w:t>
      </w:r>
      <w:r w:rsidR="008357AF">
        <w:t xml:space="preserve">ugh he personally may </w:t>
      </w:r>
      <w:r>
        <w:t xml:space="preserve">fail to live up to them himself, </w:t>
      </w:r>
      <w:r>
        <w:rPr>
          <w:u w:val="single"/>
        </w:rPr>
        <w:t>cf.1Cor.9</w:t>
      </w:r>
      <w:proofErr w:type="gramStart"/>
      <w:r>
        <w:rPr>
          <w:u w:val="single"/>
        </w:rPr>
        <w:t>:27</w:t>
      </w:r>
      <w:proofErr w:type="gramEnd"/>
      <w:r>
        <w:t xml:space="preserve">. </w:t>
      </w:r>
    </w:p>
    <w:p w14:paraId="7C9F04F4" w14:textId="7347B401" w:rsidR="00BE3BF2" w:rsidRDefault="00D70B23" w:rsidP="00BE3BF2">
      <w:pPr>
        <w:spacing w:after="120"/>
      </w:pPr>
      <w:r>
        <w:t xml:space="preserve">So it is in the matter of </w:t>
      </w:r>
      <w:r>
        <w:rPr>
          <w:i/>
        </w:rPr>
        <w:t xml:space="preserve">bringing up children “in the discipline and instruction of the Lord,” </w:t>
      </w:r>
      <w:r>
        <w:rPr>
          <w:u w:val="single"/>
        </w:rPr>
        <w:t>Eph.6</w:t>
      </w:r>
      <w:proofErr w:type="gramStart"/>
      <w:r>
        <w:rPr>
          <w:u w:val="single"/>
        </w:rPr>
        <w:t>:4</w:t>
      </w:r>
      <w:proofErr w:type="gramEnd"/>
      <w:r>
        <w:t xml:space="preserve">.  We who claim to </w:t>
      </w:r>
      <w:r>
        <w:rPr>
          <w:i/>
        </w:rPr>
        <w:t xml:space="preserve">“preach the word” </w:t>
      </w:r>
      <w:r>
        <w:t>must not abandon it for our own wisdom in this matter, for it is surely tainted with personal experie</w:t>
      </w:r>
      <w:r w:rsidR="008357AF">
        <w:t xml:space="preserve">nces and biases that may </w:t>
      </w:r>
      <w:r>
        <w:t>not be a</w:t>
      </w:r>
      <w:r w:rsidR="004716D5">
        <w:t>n accurate guide</w:t>
      </w:r>
      <w:r w:rsidR="008357AF">
        <w:t xml:space="preserve">.  Rather, and </w:t>
      </w:r>
      <w:r w:rsidR="00C31A30">
        <w:t xml:space="preserve">notwithstanding own mistakes or apparent failures in these regards, we must continue point to </w:t>
      </w:r>
      <w:r w:rsidR="00C31A30">
        <w:rPr>
          <w:i/>
        </w:rPr>
        <w:t xml:space="preserve">the Book </w:t>
      </w:r>
      <w:r w:rsidR="00C31A30">
        <w:t>of God’s perfect wisdom</w:t>
      </w:r>
      <w:r w:rsidR="007D7C65">
        <w:t xml:space="preserve"> in this as well as in all matters of faith and holiness</w:t>
      </w:r>
      <w:r w:rsidR="00C31A30">
        <w:t xml:space="preserve">. </w:t>
      </w:r>
    </w:p>
    <w:p w14:paraId="7B8DF6AE" w14:textId="6EDDA164" w:rsidR="00BE3BF2" w:rsidRDefault="00BE3BF2" w:rsidP="00BE3BF2">
      <w:pPr>
        <w:spacing w:after="120"/>
      </w:pPr>
      <w:r>
        <w:t xml:space="preserve">Our esteemed (and rightfully so in my opinion) brother </w:t>
      </w:r>
      <w:r w:rsidRPr="008357AF">
        <w:rPr>
          <w:b/>
        </w:rPr>
        <w:t>Sewell Hall</w:t>
      </w:r>
      <w:r>
        <w:t xml:space="preserve"> wrote the following in the introduction to his article, </w:t>
      </w:r>
      <w:r w:rsidRPr="008357AF">
        <w:rPr>
          <w:b/>
        </w:rPr>
        <w:t>“Five Smooth Stones of Parenting”</w:t>
      </w:r>
      <w:r w:rsidR="008357AF">
        <w:t>…</w:t>
      </w:r>
      <w:r>
        <w:t xml:space="preserve"> </w:t>
      </w:r>
    </w:p>
    <w:p w14:paraId="103D5CBC" w14:textId="77777777" w:rsidR="00BE3BF2" w:rsidRDefault="00BE3BF2" w:rsidP="00BE3BF2">
      <w:pPr>
        <w:spacing w:after="120"/>
        <w:ind w:left="360" w:right="360"/>
        <w:rPr>
          <w:iCs/>
          <w:color w:val="000000"/>
          <w:szCs w:val="20"/>
        </w:rPr>
      </w:pPr>
      <w:r>
        <w:t>“</w:t>
      </w:r>
      <w:r w:rsidRPr="00BE3BF2">
        <w:rPr>
          <w:iCs/>
          <w:color w:val="000000"/>
          <w:szCs w:val="20"/>
        </w:rPr>
        <w:t>In Goliath, David faced what seemed an indomitable foe. David’s goal was not so much to kill the giant as to protect the children and honor of God. He took five smooth stones from the brook to achieve his purpose. In the pervasive humanism of our society, parents face what appears to be an equally unconquerable giant who is determined to destroy their children. They have five stones with which to protect them.</w:t>
      </w:r>
      <w:r>
        <w:rPr>
          <w:iCs/>
          <w:color w:val="000000"/>
          <w:szCs w:val="20"/>
        </w:rPr>
        <w:t>”</w:t>
      </w:r>
    </w:p>
    <w:p w14:paraId="1D1B64F3" w14:textId="47C116A3" w:rsidR="00BE3BF2" w:rsidRPr="00937504" w:rsidRDefault="00BE3BF2" w:rsidP="00BE3BF2">
      <w:pPr>
        <w:spacing w:after="120"/>
        <w:ind w:right="360"/>
      </w:pPr>
      <w:r>
        <w:rPr>
          <w:iCs/>
          <w:color w:val="000000"/>
          <w:szCs w:val="20"/>
        </w:rPr>
        <w:t xml:space="preserve">He then proceeded to list </w:t>
      </w:r>
      <w:r>
        <w:rPr>
          <w:i/>
          <w:iCs/>
          <w:color w:val="000000"/>
          <w:szCs w:val="20"/>
        </w:rPr>
        <w:t xml:space="preserve">the stones </w:t>
      </w:r>
      <w:r>
        <w:rPr>
          <w:iCs/>
          <w:color w:val="000000"/>
          <w:szCs w:val="20"/>
        </w:rPr>
        <w:t xml:space="preserve">as: </w:t>
      </w:r>
      <w:r w:rsidRPr="00937504">
        <w:rPr>
          <w:b/>
          <w:i/>
          <w:iCs/>
          <w:color w:val="000000"/>
          <w:szCs w:val="20"/>
        </w:rPr>
        <w:t>Purpose, Training, Instruction, Affection,</w:t>
      </w:r>
      <w:r>
        <w:rPr>
          <w:i/>
          <w:iCs/>
          <w:color w:val="000000"/>
          <w:szCs w:val="20"/>
        </w:rPr>
        <w:t xml:space="preserve"> </w:t>
      </w:r>
      <w:r>
        <w:rPr>
          <w:iCs/>
          <w:color w:val="000000"/>
          <w:szCs w:val="20"/>
        </w:rPr>
        <w:t xml:space="preserve">and </w:t>
      </w:r>
      <w:r w:rsidRPr="00937504">
        <w:rPr>
          <w:b/>
          <w:i/>
          <w:iCs/>
          <w:color w:val="000000"/>
          <w:szCs w:val="20"/>
        </w:rPr>
        <w:t>Prayer.</w:t>
      </w:r>
      <w:r>
        <w:rPr>
          <w:i/>
          <w:iCs/>
          <w:color w:val="000000"/>
          <w:szCs w:val="20"/>
        </w:rPr>
        <w:t xml:space="preserve">  </w:t>
      </w:r>
      <w:r w:rsidR="004716D5">
        <w:rPr>
          <w:iCs/>
          <w:color w:val="000000"/>
          <w:szCs w:val="20"/>
        </w:rPr>
        <w:t xml:space="preserve">Though I may not </w:t>
      </w:r>
      <w:r>
        <w:rPr>
          <w:iCs/>
          <w:color w:val="000000"/>
          <w:szCs w:val="20"/>
        </w:rPr>
        <w:t xml:space="preserve">expound upon them exactly as he did in his article, I wholeheartedly agree that these are </w:t>
      </w:r>
      <w:r w:rsidR="004716D5">
        <w:rPr>
          <w:iCs/>
          <w:color w:val="000000"/>
          <w:szCs w:val="20"/>
        </w:rPr>
        <w:t xml:space="preserve">indeed mighty weapons God </w:t>
      </w:r>
      <w:r w:rsidR="00937504">
        <w:rPr>
          <w:iCs/>
          <w:color w:val="000000"/>
          <w:szCs w:val="20"/>
        </w:rPr>
        <w:t xml:space="preserve">provided for our fight to procure in and through our children, </w:t>
      </w:r>
      <w:r w:rsidR="00937504">
        <w:rPr>
          <w:i/>
          <w:iCs/>
          <w:color w:val="000000"/>
          <w:szCs w:val="20"/>
        </w:rPr>
        <w:t>children of God.</w:t>
      </w:r>
      <w:r w:rsidR="004716D5">
        <w:rPr>
          <w:i/>
          <w:iCs/>
          <w:color w:val="000000"/>
          <w:szCs w:val="20"/>
        </w:rPr>
        <w:t xml:space="preserve">  </w:t>
      </w:r>
      <w:r w:rsidR="004716D5">
        <w:rPr>
          <w:iCs/>
          <w:color w:val="000000"/>
          <w:szCs w:val="20"/>
        </w:rPr>
        <w:t xml:space="preserve">(“God has no grandchildren.” Bryan </w:t>
      </w:r>
      <w:proofErr w:type="spellStart"/>
      <w:r w:rsidR="004716D5">
        <w:rPr>
          <w:iCs/>
          <w:color w:val="000000"/>
          <w:szCs w:val="20"/>
        </w:rPr>
        <w:t>Garlock</w:t>
      </w:r>
      <w:proofErr w:type="spellEnd"/>
      <w:r w:rsidR="004716D5">
        <w:rPr>
          <w:iCs/>
          <w:color w:val="000000"/>
          <w:szCs w:val="20"/>
        </w:rPr>
        <w:t>)</w:t>
      </w:r>
      <w:r w:rsidR="00937504">
        <w:rPr>
          <w:i/>
          <w:iCs/>
          <w:color w:val="000000"/>
          <w:szCs w:val="20"/>
        </w:rPr>
        <w:t xml:space="preserve"> </w:t>
      </w:r>
    </w:p>
    <w:p w14:paraId="3EFC9126" w14:textId="72331557" w:rsidR="00BE3BF2" w:rsidRPr="00C2172E" w:rsidRDefault="00937504" w:rsidP="00C2172E">
      <w:pPr>
        <w:pStyle w:val="ListParagraph"/>
        <w:numPr>
          <w:ilvl w:val="0"/>
          <w:numId w:val="2"/>
        </w:numPr>
        <w:spacing w:after="120"/>
        <w:contextualSpacing w:val="0"/>
        <w:rPr>
          <w:b/>
        </w:rPr>
      </w:pPr>
      <w:r>
        <w:rPr>
          <w:b/>
        </w:rPr>
        <w:t>Purpose</w:t>
      </w:r>
      <w:r>
        <w:t>.  “If you aim at nothing, you can hit it every time.”  Equally troublesome is not correctly identifying</w:t>
      </w:r>
      <w:r w:rsidR="007D7C65">
        <w:t xml:space="preserve"> proper</w:t>
      </w:r>
      <w:r>
        <w:t xml:space="preserve"> </w:t>
      </w:r>
      <w:r>
        <w:rPr>
          <w:i/>
        </w:rPr>
        <w:t xml:space="preserve">the goal </w:t>
      </w:r>
      <w:r>
        <w:t xml:space="preserve">at which </w:t>
      </w:r>
      <w:r w:rsidR="007D7C65">
        <w:t>to</w:t>
      </w:r>
      <w:r>
        <w:t xml:space="preserve"> </w:t>
      </w:r>
      <w:r>
        <w:rPr>
          <w:i/>
        </w:rPr>
        <w:t xml:space="preserve">aim. </w:t>
      </w:r>
      <w:r>
        <w:t xml:space="preserve"> Our purpose in “raising children” is not: to keep them alive until they’re old enough to make up their own minds; </w:t>
      </w:r>
      <w:r w:rsidR="007D7C65">
        <w:t xml:space="preserve">or </w:t>
      </w:r>
      <w:r>
        <w:t xml:space="preserve">to keep them from bothering or interfering with “my” life and its </w:t>
      </w:r>
      <w:r w:rsidR="00315A13">
        <w:t xml:space="preserve">desires; or even to make them better family members, better students, productive citizens, or dedicated church members (there are plenty of them in denominational churches).  It is to </w:t>
      </w:r>
      <w:r w:rsidR="00315A13">
        <w:rPr>
          <w:i/>
        </w:rPr>
        <w:t xml:space="preserve">“bring them up in the discipline and instruction of the Lord” </w:t>
      </w:r>
      <w:r w:rsidR="00315A13">
        <w:t xml:space="preserve">that they may be </w:t>
      </w:r>
      <w:r w:rsidR="00315A13">
        <w:rPr>
          <w:i/>
        </w:rPr>
        <w:t xml:space="preserve">“well pleasing to the Lord,” </w:t>
      </w:r>
      <w:r w:rsidR="00315A13">
        <w:rPr>
          <w:u w:val="single"/>
        </w:rPr>
        <w:t>cf. Eph.6</w:t>
      </w:r>
      <w:proofErr w:type="gramStart"/>
      <w:r w:rsidR="00315A13">
        <w:rPr>
          <w:u w:val="single"/>
        </w:rPr>
        <w:t>:4</w:t>
      </w:r>
      <w:proofErr w:type="gramEnd"/>
      <w:r w:rsidR="00315A13">
        <w:t xml:space="preserve">; </w:t>
      </w:r>
      <w:r w:rsidR="00315A13">
        <w:rPr>
          <w:u w:val="single"/>
        </w:rPr>
        <w:t>Col.3:20</w:t>
      </w:r>
      <w:r w:rsidR="00315A13">
        <w:t>.  It is not just</w:t>
      </w:r>
      <w:r w:rsidR="007D7C65">
        <w:t xml:space="preserve"> to</w:t>
      </w:r>
      <w:r w:rsidR="00315A13">
        <w:t xml:space="preserve"> “raise” them to </w:t>
      </w:r>
      <w:r w:rsidR="00315A13">
        <w:rPr>
          <w:i/>
        </w:rPr>
        <w:t xml:space="preserve">physical maturity, </w:t>
      </w:r>
      <w:r w:rsidR="00315A13">
        <w:t xml:space="preserve">but to </w:t>
      </w:r>
      <w:r w:rsidR="00315A13">
        <w:rPr>
          <w:i/>
        </w:rPr>
        <w:t xml:space="preserve">“bring them up”- </w:t>
      </w:r>
      <w:proofErr w:type="spellStart"/>
      <w:r w:rsidR="00315A13">
        <w:rPr>
          <w:i/>
        </w:rPr>
        <w:t>ektrepho</w:t>
      </w:r>
      <w:proofErr w:type="spellEnd"/>
      <w:r w:rsidR="00315A13">
        <w:rPr>
          <w:i/>
        </w:rPr>
        <w:t xml:space="preserve"> </w:t>
      </w:r>
      <w:r w:rsidR="00315A13">
        <w:t xml:space="preserve">means </w:t>
      </w:r>
      <w:r w:rsidR="00315A13" w:rsidRPr="00385041">
        <w:rPr>
          <w:b/>
          <w:i/>
        </w:rPr>
        <w:t>nourish</w:t>
      </w:r>
      <w:r w:rsidR="00315A13">
        <w:rPr>
          <w:i/>
        </w:rPr>
        <w:t xml:space="preserve"> </w:t>
      </w:r>
      <w:r w:rsidR="00315A13">
        <w:t xml:space="preserve">and </w:t>
      </w:r>
      <w:r w:rsidR="00315A13" w:rsidRPr="00385041">
        <w:rPr>
          <w:b/>
          <w:i/>
        </w:rPr>
        <w:t>nurture</w:t>
      </w:r>
      <w:r w:rsidR="00315A13">
        <w:rPr>
          <w:i/>
        </w:rPr>
        <w:t xml:space="preserve"> </w:t>
      </w:r>
      <w:r w:rsidR="00315A13">
        <w:t xml:space="preserve">to, in this case, </w:t>
      </w:r>
      <w:r w:rsidR="00315A13" w:rsidRPr="00315A13">
        <w:rPr>
          <w:b/>
        </w:rPr>
        <w:t>spiritual</w:t>
      </w:r>
      <w:r w:rsidR="00315A13">
        <w:rPr>
          <w:i/>
        </w:rPr>
        <w:t xml:space="preserve"> </w:t>
      </w:r>
      <w:r w:rsidR="00315A13" w:rsidRPr="008357AF">
        <w:rPr>
          <w:b/>
          <w:i/>
        </w:rPr>
        <w:t>maturity.</w:t>
      </w:r>
      <w:r w:rsidR="00315A13">
        <w:rPr>
          <w:i/>
        </w:rPr>
        <w:t xml:space="preserve"> </w:t>
      </w:r>
      <w:r w:rsidR="00315A13">
        <w:t xml:space="preserve"> In truth, I prefer</w:t>
      </w:r>
      <w:r w:rsidR="00C2172E">
        <w:t xml:space="preserve"> the term</w:t>
      </w:r>
      <w:r w:rsidR="00315A13">
        <w:t xml:space="preserve"> “rear” </w:t>
      </w:r>
      <w:r w:rsidR="00C2172E">
        <w:t>rather than “raise.”  It is not that we are so much</w:t>
      </w:r>
      <w:r w:rsidR="007D7C65">
        <w:t xml:space="preserve"> </w:t>
      </w:r>
      <w:r w:rsidR="007D7C65" w:rsidRPr="007D7C65">
        <w:rPr>
          <w:i/>
        </w:rPr>
        <w:t>lifting them up</w:t>
      </w:r>
      <w:r w:rsidR="007D7C65">
        <w:t xml:space="preserve"> but </w:t>
      </w:r>
      <w:r w:rsidR="00C2172E" w:rsidRPr="007D7C65">
        <w:rPr>
          <w:i/>
        </w:rPr>
        <w:t>guiding and directing from behind</w:t>
      </w:r>
      <w:r w:rsidR="007D7C65">
        <w:rPr>
          <w:i/>
        </w:rPr>
        <w:t>;</w:t>
      </w:r>
      <w:r w:rsidR="00C2172E">
        <w:t xml:space="preserve"> </w:t>
      </w:r>
      <w:r w:rsidR="00C2172E">
        <w:rPr>
          <w:i/>
        </w:rPr>
        <w:t xml:space="preserve">pointing, directing, </w:t>
      </w:r>
      <w:r w:rsidR="00C2172E">
        <w:t xml:space="preserve">and </w:t>
      </w:r>
      <w:r w:rsidR="00C2172E">
        <w:rPr>
          <w:i/>
        </w:rPr>
        <w:t xml:space="preserve">guiding “in the way he should go” </w:t>
      </w:r>
      <w:r w:rsidR="00C2172E">
        <w:t>(</w:t>
      </w:r>
      <w:r w:rsidR="00C2172E">
        <w:rPr>
          <w:u w:val="single"/>
        </w:rPr>
        <w:t>Prov.22</w:t>
      </w:r>
      <w:proofErr w:type="gramStart"/>
      <w:r w:rsidR="00C2172E">
        <w:rPr>
          <w:u w:val="single"/>
        </w:rPr>
        <w:t>:6</w:t>
      </w:r>
      <w:proofErr w:type="gramEnd"/>
      <w:r w:rsidR="00C2172E">
        <w:t xml:space="preserve">) until </w:t>
      </w:r>
      <w:r w:rsidR="008357AF">
        <w:t>they are</w:t>
      </w:r>
      <w:r w:rsidR="00C2172E">
        <w:t xml:space="preserve"> mature enough to be </w:t>
      </w:r>
      <w:r w:rsidR="00C2172E">
        <w:rPr>
          <w:i/>
        </w:rPr>
        <w:t>led from the front</w:t>
      </w:r>
      <w:r w:rsidR="007D7C65">
        <w:rPr>
          <w:i/>
        </w:rPr>
        <w:t xml:space="preserve"> </w:t>
      </w:r>
      <w:r w:rsidR="007D7C65">
        <w:t xml:space="preserve">by the </w:t>
      </w:r>
      <w:r w:rsidR="007D7C65">
        <w:rPr>
          <w:i/>
        </w:rPr>
        <w:t xml:space="preserve">Chief Shepherd </w:t>
      </w:r>
      <w:r w:rsidR="007D7C65">
        <w:t xml:space="preserve">and the </w:t>
      </w:r>
      <w:r w:rsidR="007D7C65">
        <w:rPr>
          <w:i/>
        </w:rPr>
        <w:t xml:space="preserve">shepherds </w:t>
      </w:r>
      <w:r w:rsidR="007D7C65">
        <w:t>of His flock</w:t>
      </w:r>
      <w:r w:rsidR="008D4C04">
        <w:t xml:space="preserve"> (</w:t>
      </w:r>
      <w:r w:rsidR="008D4C04">
        <w:rPr>
          <w:u w:val="single"/>
        </w:rPr>
        <w:t>cf.1Pet.5:1-4</w:t>
      </w:r>
      <w:r w:rsidR="008D4C04">
        <w:t>)</w:t>
      </w:r>
      <w:r w:rsidR="00C2172E">
        <w:rPr>
          <w:i/>
        </w:rPr>
        <w:t xml:space="preserve">.  </w:t>
      </w:r>
      <w:r w:rsidR="00C2172E">
        <w:t xml:space="preserve">Cattle are </w:t>
      </w:r>
      <w:r w:rsidR="00C2172E">
        <w:rPr>
          <w:i/>
        </w:rPr>
        <w:t xml:space="preserve">driven, </w:t>
      </w:r>
      <w:r w:rsidR="00C2172E">
        <w:t xml:space="preserve">sheep are </w:t>
      </w:r>
      <w:r w:rsidR="00C2172E">
        <w:rPr>
          <w:i/>
        </w:rPr>
        <w:t xml:space="preserve">led- </w:t>
      </w:r>
      <w:r w:rsidR="00C2172E">
        <w:t xml:space="preserve">and parents job is to be a </w:t>
      </w:r>
      <w:r w:rsidR="00C2172E">
        <w:rPr>
          <w:i/>
        </w:rPr>
        <w:t xml:space="preserve">herdsman </w:t>
      </w:r>
      <w:r w:rsidR="00C2172E">
        <w:t xml:space="preserve">until such time as </w:t>
      </w:r>
      <w:r w:rsidR="007D7C65">
        <w:t>H</w:t>
      </w:r>
      <w:r w:rsidR="00C2172E">
        <w:t xml:space="preserve">e can </w:t>
      </w:r>
      <w:r w:rsidR="007D7C65">
        <w:rPr>
          <w:i/>
        </w:rPr>
        <w:t xml:space="preserve">shepherd </w:t>
      </w:r>
      <w:r w:rsidR="007D7C65">
        <w:t xml:space="preserve">them to </w:t>
      </w:r>
      <w:r w:rsidR="007D7C65">
        <w:lastRenderedPageBreak/>
        <w:t xml:space="preserve">the eternal </w:t>
      </w:r>
      <w:r w:rsidR="007D7C65">
        <w:rPr>
          <w:i/>
        </w:rPr>
        <w:t xml:space="preserve">green pastures </w:t>
      </w:r>
      <w:r w:rsidR="007D7C65">
        <w:t xml:space="preserve">and </w:t>
      </w:r>
      <w:r w:rsidR="007D7C65">
        <w:rPr>
          <w:i/>
        </w:rPr>
        <w:t xml:space="preserve">still waters, </w:t>
      </w:r>
      <w:r w:rsidR="007D7C65">
        <w:rPr>
          <w:u w:val="single"/>
        </w:rPr>
        <w:t>Psalm 23</w:t>
      </w:r>
      <w:r w:rsidR="00385041">
        <w:t xml:space="preserve">; </w:t>
      </w:r>
      <w:r w:rsidR="00385041">
        <w:rPr>
          <w:u w:val="single"/>
        </w:rPr>
        <w:t>1Tim.1</w:t>
      </w:r>
      <w:proofErr w:type="gramStart"/>
      <w:r w:rsidR="00385041">
        <w:rPr>
          <w:u w:val="single"/>
        </w:rPr>
        <w:t>:5</w:t>
      </w:r>
      <w:proofErr w:type="gramEnd"/>
      <w:r w:rsidR="00385041">
        <w:t xml:space="preserve">.  It is not our job to be their “friend,” but their </w:t>
      </w:r>
      <w:r w:rsidR="008D4C04">
        <w:rPr>
          <w:i/>
        </w:rPr>
        <w:t xml:space="preserve">guide to God. </w:t>
      </w:r>
      <w:r w:rsidR="00385041">
        <w:rPr>
          <w:i/>
        </w:rPr>
        <w:t xml:space="preserve"> </w:t>
      </w:r>
    </w:p>
    <w:p w14:paraId="1690B6CE" w14:textId="15A03DEB" w:rsidR="00A85FCD" w:rsidRPr="00A85FCD" w:rsidRDefault="00C2172E" w:rsidP="00C2172E">
      <w:pPr>
        <w:pStyle w:val="ListParagraph"/>
        <w:numPr>
          <w:ilvl w:val="0"/>
          <w:numId w:val="2"/>
        </w:numPr>
        <w:spacing w:after="120"/>
        <w:contextualSpacing w:val="0"/>
        <w:rPr>
          <w:b/>
        </w:rPr>
      </w:pPr>
      <w:r>
        <w:rPr>
          <w:b/>
        </w:rPr>
        <w:t xml:space="preserve">Training.  </w:t>
      </w:r>
      <w:r w:rsidR="00965CB2">
        <w:rPr>
          <w:i/>
        </w:rPr>
        <w:t xml:space="preserve">“Training” </w:t>
      </w:r>
      <w:r w:rsidR="00965CB2">
        <w:t>(</w:t>
      </w:r>
      <w:r w:rsidR="00965CB2">
        <w:rPr>
          <w:u w:val="single"/>
        </w:rPr>
        <w:t>Prov.22</w:t>
      </w:r>
      <w:proofErr w:type="gramStart"/>
      <w:r w:rsidR="00965CB2">
        <w:rPr>
          <w:u w:val="single"/>
        </w:rPr>
        <w:t>:6</w:t>
      </w:r>
      <w:proofErr w:type="gramEnd"/>
      <w:r w:rsidR="00965CB2">
        <w:t xml:space="preserve">; </w:t>
      </w:r>
      <w:r w:rsidR="00965CB2">
        <w:rPr>
          <w:u w:val="single"/>
        </w:rPr>
        <w:t>2Tim.3:16</w:t>
      </w:r>
      <w:r w:rsidR="00965CB2">
        <w:t xml:space="preserve">) in these regards includes </w:t>
      </w:r>
      <w:r w:rsidR="00965CB2" w:rsidRPr="00385041">
        <w:rPr>
          <w:b/>
          <w:i/>
        </w:rPr>
        <w:t>education</w:t>
      </w:r>
      <w:r w:rsidR="00965CB2">
        <w:rPr>
          <w:i/>
        </w:rPr>
        <w:t xml:space="preserve"> </w:t>
      </w:r>
      <w:r w:rsidR="00965CB2">
        <w:t xml:space="preserve">(what is to be done </w:t>
      </w:r>
      <w:r w:rsidR="00385041">
        <w:t>and</w:t>
      </w:r>
      <w:r w:rsidR="00965CB2">
        <w:t xml:space="preserve"> not done)</w:t>
      </w:r>
      <w:r w:rsidR="00965CB2">
        <w:rPr>
          <w:i/>
        </w:rPr>
        <w:t xml:space="preserve">, </w:t>
      </w:r>
      <w:r w:rsidR="00965CB2" w:rsidRPr="00385041">
        <w:rPr>
          <w:b/>
          <w:i/>
        </w:rPr>
        <w:t>encouragement</w:t>
      </w:r>
      <w:r w:rsidR="00965CB2">
        <w:rPr>
          <w:i/>
        </w:rPr>
        <w:t xml:space="preserve"> </w:t>
      </w:r>
      <w:r w:rsidR="00965CB2">
        <w:t>(why it is to be done or not done)</w:t>
      </w:r>
      <w:r w:rsidR="00965CB2">
        <w:rPr>
          <w:i/>
        </w:rPr>
        <w:t xml:space="preserve">, </w:t>
      </w:r>
      <w:r w:rsidR="00965CB2">
        <w:t xml:space="preserve">and </w:t>
      </w:r>
      <w:r w:rsidR="00965CB2" w:rsidRPr="00385041">
        <w:rPr>
          <w:b/>
          <w:i/>
        </w:rPr>
        <w:t>enforcement</w:t>
      </w:r>
      <w:r w:rsidR="00965CB2">
        <w:rPr>
          <w:i/>
        </w:rPr>
        <w:t xml:space="preserve"> </w:t>
      </w:r>
      <w:r w:rsidR="00965CB2">
        <w:t xml:space="preserve">(including both </w:t>
      </w:r>
      <w:r w:rsidR="00965CB2">
        <w:rPr>
          <w:i/>
        </w:rPr>
        <w:t xml:space="preserve">reward </w:t>
      </w:r>
      <w:r w:rsidR="00965CB2">
        <w:t xml:space="preserve">for compliance and </w:t>
      </w:r>
      <w:r w:rsidR="00965CB2">
        <w:rPr>
          <w:i/>
        </w:rPr>
        <w:t xml:space="preserve">punishment </w:t>
      </w:r>
      <w:r w:rsidR="00965CB2">
        <w:t>for disobedience)</w:t>
      </w:r>
      <w:r w:rsidR="00965CB2">
        <w:rPr>
          <w:i/>
        </w:rPr>
        <w:t xml:space="preserve">.  </w:t>
      </w:r>
      <w:r w:rsidR="00965CB2">
        <w:t xml:space="preserve">Think about what is required to “train” a plant:  first knowing </w:t>
      </w:r>
      <w:r w:rsidR="00965CB2">
        <w:rPr>
          <w:i/>
        </w:rPr>
        <w:t xml:space="preserve">where </w:t>
      </w:r>
      <w:r w:rsidR="00965CB2">
        <w:t xml:space="preserve">you want to go; then patiently </w:t>
      </w:r>
      <w:r w:rsidR="00965CB2">
        <w:rPr>
          <w:i/>
        </w:rPr>
        <w:t xml:space="preserve">bending, tying, </w:t>
      </w:r>
      <w:r w:rsidR="00965CB2">
        <w:t xml:space="preserve">or even </w:t>
      </w:r>
      <w:r w:rsidR="00965CB2">
        <w:rPr>
          <w:i/>
        </w:rPr>
        <w:t xml:space="preserve">pruning </w:t>
      </w:r>
      <w:r w:rsidR="00965CB2">
        <w:t xml:space="preserve">it while </w:t>
      </w:r>
      <w:r w:rsidR="00965CB2">
        <w:rPr>
          <w:i/>
        </w:rPr>
        <w:t xml:space="preserve">nourishing </w:t>
      </w:r>
      <w:r w:rsidR="00965CB2">
        <w:t xml:space="preserve">and </w:t>
      </w:r>
      <w:r w:rsidR="00965CB2">
        <w:rPr>
          <w:i/>
        </w:rPr>
        <w:t xml:space="preserve">nurturing </w:t>
      </w:r>
      <w:r w:rsidR="00965CB2">
        <w:t xml:space="preserve">its growth.  Likewise, to “train” an animal you must: </w:t>
      </w:r>
      <w:r w:rsidR="00965CB2">
        <w:rPr>
          <w:i/>
        </w:rPr>
        <w:t xml:space="preserve">know </w:t>
      </w:r>
      <w:r w:rsidR="00965CB2">
        <w:t>what the goal is; be willing to use</w:t>
      </w:r>
      <w:r w:rsidR="00A63793">
        <w:t xml:space="preserve"> measured</w:t>
      </w:r>
      <w:r w:rsidR="00385041">
        <w:t xml:space="preserve"> and purposeful</w:t>
      </w:r>
      <w:r w:rsidR="00965CB2">
        <w:t xml:space="preserve"> </w:t>
      </w:r>
      <w:r w:rsidR="00965CB2">
        <w:rPr>
          <w:i/>
        </w:rPr>
        <w:t xml:space="preserve">force </w:t>
      </w:r>
      <w:r w:rsidR="00965CB2">
        <w:t>at first</w:t>
      </w:r>
      <w:r w:rsidR="00A63793">
        <w:t xml:space="preserve">; then patiently and consistently </w:t>
      </w:r>
      <w:r w:rsidR="00A63793">
        <w:rPr>
          <w:i/>
        </w:rPr>
        <w:t xml:space="preserve">guiding </w:t>
      </w:r>
      <w:r w:rsidR="00A63793">
        <w:t xml:space="preserve">and </w:t>
      </w:r>
      <w:r w:rsidR="00A63793">
        <w:rPr>
          <w:i/>
        </w:rPr>
        <w:t xml:space="preserve">directing </w:t>
      </w:r>
      <w:r w:rsidR="00A63793">
        <w:t xml:space="preserve">with both </w:t>
      </w:r>
      <w:r w:rsidR="00A63793">
        <w:rPr>
          <w:i/>
        </w:rPr>
        <w:t xml:space="preserve">rewards </w:t>
      </w:r>
      <w:r w:rsidR="00A63793">
        <w:t xml:space="preserve">and </w:t>
      </w:r>
      <w:r w:rsidR="00A63793">
        <w:rPr>
          <w:i/>
        </w:rPr>
        <w:t xml:space="preserve">punishments </w:t>
      </w:r>
      <w:r w:rsidR="00A63793">
        <w:t xml:space="preserve">until the “training” produces the desired effect.  </w:t>
      </w:r>
      <w:r w:rsidR="00385041">
        <w:t xml:space="preserve">This </w:t>
      </w:r>
      <w:r w:rsidR="00385041">
        <w:rPr>
          <w:i/>
        </w:rPr>
        <w:t xml:space="preserve">training </w:t>
      </w:r>
      <w:r w:rsidR="00385041">
        <w:t xml:space="preserve">is to </w:t>
      </w:r>
      <w:r w:rsidR="00385041">
        <w:rPr>
          <w:i/>
        </w:rPr>
        <w:t xml:space="preserve">discipleship </w:t>
      </w:r>
      <w:r w:rsidR="00385041">
        <w:t xml:space="preserve">of Christ, not “success” as the world might define it; not in academics but in the </w:t>
      </w:r>
      <w:r w:rsidR="00385041">
        <w:rPr>
          <w:i/>
        </w:rPr>
        <w:t xml:space="preserve">wisdom of God; </w:t>
      </w:r>
      <w:r w:rsidR="00385041">
        <w:t>not as captains of industry, but</w:t>
      </w:r>
      <w:r w:rsidR="00A85FCD">
        <w:t xml:space="preserve"> as</w:t>
      </w:r>
      <w:r w:rsidR="00385041">
        <w:t xml:space="preserve"> </w:t>
      </w:r>
      <w:r w:rsidR="00385041">
        <w:rPr>
          <w:i/>
        </w:rPr>
        <w:t xml:space="preserve">servants of Christ; </w:t>
      </w:r>
      <w:r w:rsidR="00385041">
        <w:t>not as professional athletes</w:t>
      </w:r>
      <w:r w:rsidR="00A85FCD">
        <w:t xml:space="preserve"> or otherwise</w:t>
      </w:r>
      <w:r w:rsidR="00385041">
        <w:t xml:space="preserve">, but in the </w:t>
      </w:r>
      <w:r w:rsidR="00385041">
        <w:rPr>
          <w:i/>
        </w:rPr>
        <w:t xml:space="preserve">profession of faith, </w:t>
      </w:r>
      <w:r w:rsidR="00385041">
        <w:rPr>
          <w:u w:val="single"/>
        </w:rPr>
        <w:t>John 13:12-17</w:t>
      </w:r>
      <w:r w:rsidR="00A85FCD">
        <w:t xml:space="preserve">; </w:t>
      </w:r>
      <w:r w:rsidR="00A85FCD">
        <w:rPr>
          <w:u w:val="single"/>
        </w:rPr>
        <w:t>Luke 14:27</w:t>
      </w:r>
      <w:r w:rsidR="00A85FCD">
        <w:t>.</w:t>
      </w:r>
      <w:r w:rsidR="008357AF">
        <w:t xml:space="preserve"> So, the </w:t>
      </w:r>
      <w:r w:rsidR="008357AF">
        <w:rPr>
          <w:i/>
        </w:rPr>
        <w:t xml:space="preserve">training </w:t>
      </w:r>
      <w:r w:rsidR="008357AF">
        <w:t xml:space="preserve">must fit the </w:t>
      </w:r>
      <w:r w:rsidR="008357AF">
        <w:rPr>
          <w:i/>
        </w:rPr>
        <w:t xml:space="preserve">purpose! </w:t>
      </w:r>
    </w:p>
    <w:p w14:paraId="7A593498" w14:textId="2FDD0453" w:rsidR="00C2172E" w:rsidRPr="00F63770" w:rsidRDefault="00A85FCD" w:rsidP="00C2172E">
      <w:pPr>
        <w:pStyle w:val="ListParagraph"/>
        <w:numPr>
          <w:ilvl w:val="0"/>
          <w:numId w:val="2"/>
        </w:numPr>
        <w:spacing w:after="120"/>
        <w:contextualSpacing w:val="0"/>
        <w:rPr>
          <w:b/>
        </w:rPr>
      </w:pPr>
      <w:r>
        <w:rPr>
          <w:b/>
        </w:rPr>
        <w:t xml:space="preserve">Instruction.  </w:t>
      </w:r>
      <w:r>
        <w:t xml:space="preserve">This </w:t>
      </w:r>
      <w:r>
        <w:rPr>
          <w:i/>
        </w:rPr>
        <w:t xml:space="preserve">instruction </w:t>
      </w:r>
      <w:r>
        <w:t xml:space="preserve">is to be </w:t>
      </w:r>
      <w:r w:rsidR="000A1902">
        <w:rPr>
          <w:i/>
        </w:rPr>
        <w:t>“of the Lord,</w:t>
      </w:r>
      <w:r>
        <w:rPr>
          <w:i/>
        </w:rPr>
        <w:t xml:space="preserve">” </w:t>
      </w:r>
      <w:r w:rsidR="000A1902">
        <w:rPr>
          <w:u w:val="single"/>
        </w:rPr>
        <w:t>Eph.6</w:t>
      </w:r>
      <w:proofErr w:type="gramStart"/>
      <w:r w:rsidR="000A1902">
        <w:rPr>
          <w:u w:val="single"/>
        </w:rPr>
        <w:t>:4</w:t>
      </w:r>
      <w:proofErr w:type="gramEnd"/>
      <w:r w:rsidR="000A1902">
        <w:t xml:space="preserve">. </w:t>
      </w:r>
      <w:r>
        <w:rPr>
          <w:i/>
        </w:rPr>
        <w:t xml:space="preserve"> </w:t>
      </w:r>
      <w:r>
        <w:t xml:space="preserve">Though there are similarities in both </w:t>
      </w:r>
      <w:r>
        <w:rPr>
          <w:i/>
        </w:rPr>
        <w:t xml:space="preserve">purpose </w:t>
      </w:r>
      <w:r>
        <w:t xml:space="preserve">and </w:t>
      </w:r>
      <w:r>
        <w:rPr>
          <w:i/>
        </w:rPr>
        <w:t xml:space="preserve">training, </w:t>
      </w:r>
      <w:r>
        <w:t>children are surely neither “plants” nor “animals.”</w:t>
      </w:r>
      <w:r w:rsidR="00385041">
        <w:t xml:space="preserve"> </w:t>
      </w:r>
      <w:r w:rsidR="00A63793">
        <w:rPr>
          <w:i/>
        </w:rPr>
        <w:t xml:space="preserve"> </w:t>
      </w:r>
      <w:r>
        <w:t xml:space="preserve">They can be </w:t>
      </w:r>
      <w:r>
        <w:rPr>
          <w:i/>
        </w:rPr>
        <w:t xml:space="preserve">admonished/disciplined </w:t>
      </w:r>
      <w:r>
        <w:t xml:space="preserve">and </w:t>
      </w:r>
      <w:r>
        <w:rPr>
          <w:i/>
        </w:rPr>
        <w:t xml:space="preserve">instructed </w:t>
      </w:r>
      <w:r>
        <w:t>in and with intelligence</w:t>
      </w:r>
      <w:r w:rsidR="00D805DE">
        <w:t xml:space="preserve">, recognizing that even with our best intentions and efforts, they can </w:t>
      </w:r>
      <w:r w:rsidR="000A1902">
        <w:t xml:space="preserve">eventually </w:t>
      </w:r>
      <w:r w:rsidR="00D805DE">
        <w:t xml:space="preserve">use their own intelligent </w:t>
      </w:r>
      <w:r w:rsidR="00D805DE">
        <w:rPr>
          <w:i/>
        </w:rPr>
        <w:t xml:space="preserve">free will </w:t>
      </w:r>
      <w:r w:rsidR="00D805DE">
        <w:t>to either “accept and follow</w:t>
      </w:r>
      <w:r w:rsidR="00CC3ADE">
        <w:t>,</w:t>
      </w:r>
      <w:r w:rsidR="00D805DE">
        <w:t xml:space="preserve">” or “reject and go their own way.” </w:t>
      </w:r>
      <w:r w:rsidR="007363CA">
        <w:t>Such</w:t>
      </w:r>
      <w:r w:rsidR="000A1902">
        <w:t xml:space="preserve"> can and does happen, even with the ultimate </w:t>
      </w:r>
      <w:r w:rsidR="000A1902" w:rsidRPr="007363CA">
        <w:rPr>
          <w:i/>
        </w:rPr>
        <w:t>Instructor</w:t>
      </w:r>
      <w:r w:rsidR="000A1902">
        <w:t xml:space="preserve"> and </w:t>
      </w:r>
      <w:r w:rsidR="000A1902" w:rsidRPr="007363CA">
        <w:rPr>
          <w:i/>
        </w:rPr>
        <w:t>Instruction,</w:t>
      </w:r>
      <w:r w:rsidR="000A1902">
        <w:t xml:space="preserve"> </w:t>
      </w:r>
      <w:r w:rsidR="000A1902">
        <w:rPr>
          <w:u w:val="single"/>
        </w:rPr>
        <w:t>cf. Hos.7</w:t>
      </w:r>
      <w:proofErr w:type="gramStart"/>
      <w:r w:rsidR="000A1902">
        <w:rPr>
          <w:u w:val="single"/>
        </w:rPr>
        <w:t>:8,13</w:t>
      </w:r>
      <w:proofErr w:type="gramEnd"/>
      <w:r w:rsidR="000A1902">
        <w:rPr>
          <w:u w:val="single"/>
        </w:rPr>
        <w:t>-16</w:t>
      </w:r>
      <w:r w:rsidR="000A1902">
        <w:t xml:space="preserve">.  </w:t>
      </w:r>
      <w:r w:rsidR="000A1902">
        <w:rPr>
          <w:u w:val="single"/>
        </w:rPr>
        <w:t>Prov.22</w:t>
      </w:r>
      <w:proofErr w:type="gramStart"/>
      <w:r w:rsidR="000A1902">
        <w:rPr>
          <w:u w:val="single"/>
        </w:rPr>
        <w:t>:6</w:t>
      </w:r>
      <w:proofErr w:type="gramEnd"/>
      <w:r w:rsidR="000A1902">
        <w:t xml:space="preserve"> is a </w:t>
      </w:r>
      <w:r w:rsidR="000A1902">
        <w:rPr>
          <w:i/>
        </w:rPr>
        <w:t xml:space="preserve">general truth, </w:t>
      </w:r>
      <w:r w:rsidR="000A1902">
        <w:t>not a guarantee</w:t>
      </w:r>
      <w:r w:rsidR="006E37E7">
        <w:t xml:space="preserve">, </w:t>
      </w:r>
      <w:r w:rsidR="006E37E7">
        <w:rPr>
          <w:u w:val="single"/>
        </w:rPr>
        <w:t>cp. 18:22; 16:13</w:t>
      </w:r>
      <w:r w:rsidR="000A1902">
        <w:t xml:space="preserve">.  So, our </w:t>
      </w:r>
      <w:r w:rsidR="000A1902">
        <w:rPr>
          <w:i/>
        </w:rPr>
        <w:t xml:space="preserve">instruction </w:t>
      </w:r>
      <w:r w:rsidR="000A1902">
        <w:t xml:space="preserve">must not only be in or </w:t>
      </w:r>
      <w:r w:rsidR="000A1902">
        <w:rPr>
          <w:i/>
        </w:rPr>
        <w:t xml:space="preserve">“of the Lord” </w:t>
      </w:r>
      <w:r w:rsidR="000A1902">
        <w:t xml:space="preserve">(the </w:t>
      </w:r>
      <w:r w:rsidR="000A1902">
        <w:rPr>
          <w:i/>
        </w:rPr>
        <w:t xml:space="preserve">right </w:t>
      </w:r>
      <w:r w:rsidR="000A1902">
        <w:t xml:space="preserve">things to do or not do), but we must also cultivate a </w:t>
      </w:r>
      <w:r w:rsidR="000A1902">
        <w:rPr>
          <w:i/>
        </w:rPr>
        <w:t xml:space="preserve">desire </w:t>
      </w:r>
      <w:r w:rsidR="000A1902">
        <w:t xml:space="preserve">to </w:t>
      </w:r>
      <w:r w:rsidR="000A1902">
        <w:rPr>
          <w:i/>
        </w:rPr>
        <w:t xml:space="preserve">learn </w:t>
      </w:r>
      <w:r w:rsidR="000A1902">
        <w:t xml:space="preserve">and </w:t>
      </w:r>
      <w:r w:rsidR="000A1902">
        <w:rPr>
          <w:i/>
        </w:rPr>
        <w:t xml:space="preserve">do “that which pleases Him” </w:t>
      </w:r>
      <w:r w:rsidR="000A1902">
        <w:rPr>
          <w:u w:val="single"/>
        </w:rPr>
        <w:t>Eph.5</w:t>
      </w:r>
      <w:proofErr w:type="gramStart"/>
      <w:r w:rsidR="000A1902">
        <w:rPr>
          <w:u w:val="single"/>
        </w:rPr>
        <w:t>:10</w:t>
      </w:r>
      <w:proofErr w:type="gramEnd"/>
      <w:r w:rsidR="006E37E7">
        <w:t xml:space="preserve">; </w:t>
      </w:r>
      <w:r w:rsidR="006E37E7">
        <w:rPr>
          <w:u w:val="single"/>
        </w:rPr>
        <w:t>Col.3:20b</w:t>
      </w:r>
      <w:r w:rsidR="006E37E7">
        <w:t xml:space="preserve">, rather than themselves, </w:t>
      </w:r>
      <w:r w:rsidR="006E37E7">
        <w:rPr>
          <w:u w:val="single"/>
        </w:rPr>
        <w:t>cf. Rom.15:1-3</w:t>
      </w:r>
      <w:r w:rsidR="006E37E7">
        <w:t xml:space="preserve">.  This, in my opinion, is where we often fail as parents.  </w:t>
      </w:r>
      <w:r w:rsidR="00F63770">
        <w:t xml:space="preserve">Everything in the world around us teaches our children to be </w:t>
      </w:r>
      <w:r w:rsidR="00F63770">
        <w:rPr>
          <w:i/>
        </w:rPr>
        <w:t xml:space="preserve">selfish- </w:t>
      </w:r>
      <w:r w:rsidR="00F63770">
        <w:t xml:space="preserve">that </w:t>
      </w:r>
      <w:r w:rsidR="007363CA">
        <w:t>“</w:t>
      </w:r>
      <w:r w:rsidR="00F63770">
        <w:t>life</w:t>
      </w:r>
      <w:r w:rsidR="007363CA">
        <w:t>”</w:t>
      </w:r>
      <w:r w:rsidR="00F63770">
        <w:t xml:space="preserve"> is about what “you” want</w:t>
      </w:r>
      <w:r w:rsidR="007363CA">
        <w:t xml:space="preserve"> and achieving it</w:t>
      </w:r>
      <w:r w:rsidR="00F63770">
        <w:t>.  So, if w</w:t>
      </w:r>
      <w:r w:rsidR="006E37E7">
        <w:t xml:space="preserve">e </w:t>
      </w:r>
      <w:r w:rsidR="00F63770">
        <w:t xml:space="preserve">only </w:t>
      </w:r>
      <w:r w:rsidR="006E37E7">
        <w:t xml:space="preserve">teach them what is </w:t>
      </w:r>
      <w:r w:rsidR="006E37E7">
        <w:rPr>
          <w:i/>
        </w:rPr>
        <w:t xml:space="preserve">right, </w:t>
      </w:r>
      <w:r w:rsidR="006E37E7">
        <w:t xml:space="preserve">but not to </w:t>
      </w:r>
      <w:r w:rsidR="00F63770">
        <w:rPr>
          <w:i/>
        </w:rPr>
        <w:t>love doing what is right</w:t>
      </w:r>
      <w:r w:rsidR="006E37E7">
        <w:rPr>
          <w:i/>
        </w:rPr>
        <w:t xml:space="preserve"> </w:t>
      </w:r>
      <w:r w:rsidR="00F63770">
        <w:t>(</w:t>
      </w:r>
      <w:r w:rsidR="006E37E7">
        <w:rPr>
          <w:u w:val="single"/>
        </w:rPr>
        <w:t>cf. Micah 6:8</w:t>
      </w:r>
      <w:r w:rsidR="006E37E7">
        <w:t xml:space="preserve">, </w:t>
      </w:r>
      <w:r w:rsidR="006E37E7">
        <w:rPr>
          <w:i/>
        </w:rPr>
        <w:t>“to do justice, to love kindness, a</w:t>
      </w:r>
      <w:r w:rsidR="00F63770">
        <w:rPr>
          <w:i/>
        </w:rPr>
        <w:t>nd to walk humbly with your God</w:t>
      </w:r>
      <w:r w:rsidR="006E37E7">
        <w:rPr>
          <w:i/>
        </w:rPr>
        <w:t>”</w:t>
      </w:r>
      <w:r w:rsidR="00F63770">
        <w:t>), we will fail in our responsibilities to them.</w:t>
      </w:r>
      <w:r w:rsidR="006E37E7">
        <w:rPr>
          <w:i/>
        </w:rPr>
        <w:t xml:space="preserve"> </w:t>
      </w:r>
      <w:r w:rsidR="006E37E7">
        <w:t xml:space="preserve"> Thus</w:t>
      </w:r>
      <w:r w:rsidR="007363CA">
        <w:t>,</w:t>
      </w:r>
      <w:r w:rsidR="006E37E7">
        <w:t xml:space="preserve"> our </w:t>
      </w:r>
      <w:r w:rsidR="006E37E7">
        <w:rPr>
          <w:i/>
        </w:rPr>
        <w:t xml:space="preserve">“discipline and instruction of the Lord” </w:t>
      </w:r>
      <w:r w:rsidR="006E37E7">
        <w:t xml:space="preserve">must include not only </w:t>
      </w:r>
      <w:r w:rsidR="006E37E7">
        <w:rPr>
          <w:i/>
        </w:rPr>
        <w:t xml:space="preserve">what </w:t>
      </w:r>
      <w:r w:rsidR="006E37E7">
        <w:t xml:space="preserve">is right, but </w:t>
      </w:r>
      <w:r w:rsidR="006E37E7">
        <w:rPr>
          <w:i/>
        </w:rPr>
        <w:t xml:space="preserve">why </w:t>
      </w:r>
      <w:r w:rsidR="006E37E7">
        <w:t xml:space="preserve">and </w:t>
      </w:r>
      <w:r w:rsidR="006E37E7">
        <w:rPr>
          <w:i/>
        </w:rPr>
        <w:t xml:space="preserve">how </w:t>
      </w:r>
      <w:r w:rsidR="006E37E7">
        <w:t xml:space="preserve">it is right that they may learn to </w:t>
      </w:r>
      <w:r w:rsidR="00F63770">
        <w:rPr>
          <w:i/>
        </w:rPr>
        <w:t xml:space="preserve">love </w:t>
      </w:r>
      <w:r w:rsidR="00F63770">
        <w:t xml:space="preserve">it, </w:t>
      </w:r>
      <w:r w:rsidR="00F63770">
        <w:rPr>
          <w:u w:val="single"/>
        </w:rPr>
        <w:t>Psa.119</w:t>
      </w:r>
      <w:proofErr w:type="gramStart"/>
      <w:r w:rsidR="00F63770">
        <w:rPr>
          <w:u w:val="single"/>
        </w:rPr>
        <w:t>:104,127</w:t>
      </w:r>
      <w:proofErr w:type="gramEnd"/>
      <w:r w:rsidR="00F63770">
        <w:rPr>
          <w:u w:val="single"/>
        </w:rPr>
        <w:t>-128,140</w:t>
      </w:r>
      <w:r w:rsidR="00F63770">
        <w:t xml:space="preserve">. </w:t>
      </w:r>
    </w:p>
    <w:p w14:paraId="4BEF7CD2" w14:textId="6D905F21" w:rsidR="00F63770" w:rsidRPr="003F17A3" w:rsidRDefault="00F63770" w:rsidP="00C2172E">
      <w:pPr>
        <w:pStyle w:val="ListParagraph"/>
        <w:numPr>
          <w:ilvl w:val="0"/>
          <w:numId w:val="2"/>
        </w:numPr>
        <w:spacing w:after="120"/>
        <w:contextualSpacing w:val="0"/>
        <w:rPr>
          <w:b/>
        </w:rPr>
      </w:pPr>
      <w:r>
        <w:rPr>
          <w:b/>
        </w:rPr>
        <w:t>Affection.</w:t>
      </w:r>
      <w:r>
        <w:t xml:space="preserve">  A parent that demands </w:t>
      </w:r>
      <w:r>
        <w:rPr>
          <w:i/>
        </w:rPr>
        <w:t xml:space="preserve">subjection </w:t>
      </w:r>
      <w:r>
        <w:t xml:space="preserve">without providing </w:t>
      </w:r>
      <w:r>
        <w:rPr>
          <w:i/>
        </w:rPr>
        <w:t xml:space="preserve">love </w:t>
      </w:r>
      <w:r>
        <w:t xml:space="preserve">is a “tyrant” not a “teacher.”  Even when we understand the </w:t>
      </w:r>
      <w:r>
        <w:rPr>
          <w:i/>
        </w:rPr>
        <w:t xml:space="preserve">purpose </w:t>
      </w:r>
      <w:r>
        <w:t xml:space="preserve">of our role, and administer </w:t>
      </w:r>
      <w:r>
        <w:rPr>
          <w:i/>
        </w:rPr>
        <w:t xml:space="preserve">training </w:t>
      </w:r>
      <w:r>
        <w:t xml:space="preserve">and </w:t>
      </w:r>
      <w:r>
        <w:rPr>
          <w:i/>
        </w:rPr>
        <w:t xml:space="preserve">instruction </w:t>
      </w:r>
      <w:r>
        <w:t xml:space="preserve">toward that purpose, if we do so without </w:t>
      </w:r>
      <w:r>
        <w:rPr>
          <w:i/>
        </w:rPr>
        <w:t>proper affection</w:t>
      </w:r>
      <w:r w:rsidR="00AD49BE">
        <w:rPr>
          <w:i/>
        </w:rPr>
        <w:t xml:space="preserve">, </w:t>
      </w:r>
      <w:r w:rsidR="00AD49BE">
        <w:t xml:space="preserve">we fulfill </w:t>
      </w:r>
      <w:r w:rsidR="00AD49BE">
        <w:rPr>
          <w:u w:val="single"/>
        </w:rPr>
        <w:t>Rom.1</w:t>
      </w:r>
      <w:proofErr w:type="gramStart"/>
      <w:r w:rsidR="00AD49BE">
        <w:rPr>
          <w:u w:val="single"/>
        </w:rPr>
        <w:t>:31</w:t>
      </w:r>
      <w:proofErr w:type="gramEnd"/>
      <w:r w:rsidR="00AD49BE">
        <w:rPr>
          <w:u w:val="single"/>
        </w:rPr>
        <w:t>-32</w:t>
      </w:r>
      <w:r w:rsidR="00AD49BE">
        <w:t xml:space="preserve"> rather than </w:t>
      </w:r>
      <w:r w:rsidR="00AD49BE">
        <w:rPr>
          <w:u w:val="single"/>
        </w:rPr>
        <w:t>Eph.6:1-4</w:t>
      </w:r>
      <w:r w:rsidR="00AD49BE">
        <w:t xml:space="preserve">.  We must, therefore, be parents who not only manifest the proper characteristics of love </w:t>
      </w:r>
      <w:r w:rsidR="00AD49BE">
        <w:rPr>
          <w:i/>
        </w:rPr>
        <w:t xml:space="preserve">to them, </w:t>
      </w:r>
      <w:r w:rsidR="00AD49BE">
        <w:t xml:space="preserve">but we must </w:t>
      </w:r>
      <w:r w:rsidR="00AD49BE">
        <w:rPr>
          <w:i/>
        </w:rPr>
        <w:t xml:space="preserve">teach them </w:t>
      </w:r>
      <w:r w:rsidR="00AD49BE">
        <w:t xml:space="preserve">to love, </w:t>
      </w:r>
      <w:r w:rsidR="00AD49BE">
        <w:rPr>
          <w:u w:val="single"/>
        </w:rPr>
        <w:t>1Cor.13</w:t>
      </w:r>
      <w:proofErr w:type="gramStart"/>
      <w:r w:rsidR="00AD49BE">
        <w:rPr>
          <w:u w:val="single"/>
        </w:rPr>
        <w:t>:4</w:t>
      </w:r>
      <w:proofErr w:type="gramEnd"/>
      <w:r w:rsidR="00AD49BE">
        <w:rPr>
          <w:u w:val="single"/>
        </w:rPr>
        <w:t>-7</w:t>
      </w:r>
      <w:r w:rsidR="00AD49BE">
        <w:t>.  Every good parent hopes and prays that their children will be able to overcome the multitude of mistakes we make as parents in rearing them</w:t>
      </w:r>
      <w:r w:rsidR="008D4C04">
        <w:t>…  a</w:t>
      </w:r>
      <w:r w:rsidR="00AD49BE">
        <w:t xml:space="preserve">nd they can and often will </w:t>
      </w:r>
      <w:r w:rsidR="00AD49BE">
        <w:rPr>
          <w:b/>
        </w:rPr>
        <w:t>if</w:t>
      </w:r>
      <w:r w:rsidR="00AD49BE">
        <w:t xml:space="preserve"> we love them enough to make the hard decisions and do the hard things as parents</w:t>
      </w:r>
      <w:r w:rsidR="003F17A3">
        <w:t xml:space="preserve">.  Discipline without love makes them hard and rebellious; but love without discipline makes them ungrateful and selfish. </w:t>
      </w:r>
      <w:r w:rsidR="007363CA">
        <w:t>Love consistently.</w:t>
      </w:r>
    </w:p>
    <w:p w14:paraId="5874EC59" w14:textId="77777777" w:rsidR="00C52A1D" w:rsidRPr="00C52A1D" w:rsidRDefault="003F17A3" w:rsidP="00C2172E">
      <w:pPr>
        <w:pStyle w:val="ListParagraph"/>
        <w:numPr>
          <w:ilvl w:val="0"/>
          <w:numId w:val="2"/>
        </w:numPr>
        <w:spacing w:after="120"/>
        <w:contextualSpacing w:val="0"/>
        <w:rPr>
          <w:b/>
        </w:rPr>
      </w:pPr>
      <w:r>
        <w:rPr>
          <w:b/>
        </w:rPr>
        <w:t>Prayer.</w:t>
      </w:r>
      <w:r>
        <w:t xml:space="preserve">  </w:t>
      </w:r>
      <w:r>
        <w:rPr>
          <w:i/>
        </w:rPr>
        <w:t xml:space="preserve">“Pray without ceasing” </w:t>
      </w:r>
      <w:r>
        <w:t>(</w:t>
      </w:r>
      <w:r>
        <w:rPr>
          <w:u w:val="single"/>
        </w:rPr>
        <w:t>1Thess.5</w:t>
      </w:r>
      <w:proofErr w:type="gramStart"/>
      <w:r>
        <w:rPr>
          <w:u w:val="single"/>
        </w:rPr>
        <w:t>:17</w:t>
      </w:r>
      <w:proofErr w:type="gramEnd"/>
      <w:r>
        <w:t xml:space="preserve">) was not written </w:t>
      </w:r>
      <w:r>
        <w:rPr>
          <w:i/>
        </w:rPr>
        <w:t xml:space="preserve">specifically </w:t>
      </w:r>
      <w:r>
        <w:t xml:space="preserve">about rearing children, but there is no greater </w:t>
      </w:r>
      <w:r>
        <w:rPr>
          <w:i/>
        </w:rPr>
        <w:t xml:space="preserve">weapon </w:t>
      </w:r>
      <w:r>
        <w:t xml:space="preserve">(remember we began with David’s </w:t>
      </w:r>
      <w:r>
        <w:rPr>
          <w:i/>
        </w:rPr>
        <w:t xml:space="preserve">five smooth stones </w:t>
      </w:r>
      <w:r>
        <w:t xml:space="preserve">in </w:t>
      </w:r>
      <w:r>
        <w:rPr>
          <w:u w:val="single"/>
        </w:rPr>
        <w:t>1Sam.17:40ff</w:t>
      </w:r>
      <w:r>
        <w:t xml:space="preserve">) against </w:t>
      </w:r>
      <w:r>
        <w:rPr>
          <w:i/>
        </w:rPr>
        <w:t xml:space="preserve">the daunting giant </w:t>
      </w:r>
      <w:r>
        <w:t xml:space="preserve">task of </w:t>
      </w:r>
      <w:r>
        <w:rPr>
          <w:i/>
        </w:rPr>
        <w:t xml:space="preserve">bringing up children in the discipline and instruction of the Lord </w:t>
      </w:r>
      <w:r>
        <w:t xml:space="preserve">than prayer! Use it </w:t>
      </w:r>
      <w:r>
        <w:rPr>
          <w:i/>
        </w:rPr>
        <w:t xml:space="preserve">unceasingly! </w:t>
      </w:r>
      <w:r>
        <w:t xml:space="preserve"> Pray for </w:t>
      </w:r>
      <w:r>
        <w:rPr>
          <w:i/>
        </w:rPr>
        <w:t xml:space="preserve">God’s wisdom, </w:t>
      </w:r>
      <w:r>
        <w:rPr>
          <w:u w:val="single"/>
        </w:rPr>
        <w:t>Jas.1</w:t>
      </w:r>
      <w:proofErr w:type="gramStart"/>
      <w:r>
        <w:rPr>
          <w:u w:val="single"/>
        </w:rPr>
        <w:t>:5</w:t>
      </w:r>
      <w:proofErr w:type="gramEnd"/>
      <w:r>
        <w:t xml:space="preserve">; pray for </w:t>
      </w:r>
      <w:r>
        <w:rPr>
          <w:i/>
        </w:rPr>
        <w:t xml:space="preserve">strength </w:t>
      </w:r>
      <w:r>
        <w:t xml:space="preserve">and </w:t>
      </w:r>
      <w:r>
        <w:rPr>
          <w:i/>
        </w:rPr>
        <w:t xml:space="preserve">courage </w:t>
      </w:r>
      <w:r w:rsidR="00C52A1D">
        <w:t xml:space="preserve">to not only </w:t>
      </w:r>
      <w:r w:rsidR="00C52A1D">
        <w:rPr>
          <w:i/>
        </w:rPr>
        <w:t xml:space="preserve">know </w:t>
      </w:r>
      <w:r w:rsidR="00C52A1D">
        <w:t xml:space="preserve">but also </w:t>
      </w:r>
      <w:r w:rsidR="00C52A1D">
        <w:rPr>
          <w:i/>
        </w:rPr>
        <w:t xml:space="preserve">to do the right thing(s), </w:t>
      </w:r>
      <w:r w:rsidR="00C52A1D">
        <w:rPr>
          <w:u w:val="single"/>
        </w:rPr>
        <w:t>Jas.4:17</w:t>
      </w:r>
      <w:r w:rsidR="00C52A1D">
        <w:t xml:space="preserve">; pray for </w:t>
      </w:r>
      <w:r w:rsidR="00C52A1D">
        <w:rPr>
          <w:i/>
        </w:rPr>
        <w:t xml:space="preserve">His providence </w:t>
      </w:r>
      <w:r w:rsidR="00C52A1D">
        <w:t xml:space="preserve">to overrule and overcome our inevitable mistakes, </w:t>
      </w:r>
      <w:r w:rsidR="00C52A1D">
        <w:rPr>
          <w:u w:val="single"/>
        </w:rPr>
        <w:t>Jas.4:15</w:t>
      </w:r>
      <w:r w:rsidR="00C52A1D">
        <w:t xml:space="preserve">; </w:t>
      </w:r>
      <w:r w:rsidR="00C52A1D">
        <w:rPr>
          <w:u w:val="single"/>
        </w:rPr>
        <w:t>Matt.6:10</w:t>
      </w:r>
      <w:r w:rsidR="00C52A1D">
        <w:t xml:space="preserve">; and when our children </w:t>
      </w:r>
      <w:r w:rsidR="00C52A1D">
        <w:rPr>
          <w:i/>
        </w:rPr>
        <w:t xml:space="preserve">“keep the way of the Lord by doing righteousness and justice” </w:t>
      </w:r>
      <w:r w:rsidR="00C52A1D">
        <w:t>(</w:t>
      </w:r>
      <w:r w:rsidR="00C52A1D">
        <w:rPr>
          <w:u w:val="single"/>
        </w:rPr>
        <w:t>Gen.18:19</w:t>
      </w:r>
      <w:r w:rsidR="00C52A1D">
        <w:t xml:space="preserve">), pray in thanksgiving giving </w:t>
      </w:r>
      <w:r w:rsidR="00C52A1D">
        <w:rPr>
          <w:i/>
        </w:rPr>
        <w:t xml:space="preserve">glory to God! </w:t>
      </w:r>
    </w:p>
    <w:p w14:paraId="7F3354B6" w14:textId="453B6A07" w:rsidR="003F17A3" w:rsidRPr="00C52A1D" w:rsidRDefault="008D4C04" w:rsidP="00C52A1D">
      <w:pPr>
        <w:spacing w:after="120"/>
        <w:rPr>
          <w:b/>
        </w:rPr>
      </w:pPr>
      <w:r>
        <w:rPr>
          <w:u w:val="single"/>
        </w:rPr>
        <w:t>Conclusion</w:t>
      </w:r>
      <w:r>
        <w:t xml:space="preserve">: </w:t>
      </w:r>
      <w:r w:rsidR="00C52A1D">
        <w:t xml:space="preserve">It only took </w:t>
      </w:r>
      <w:r w:rsidR="00C52A1D">
        <w:rPr>
          <w:i/>
        </w:rPr>
        <w:t xml:space="preserve">one smooth stone </w:t>
      </w:r>
      <w:r w:rsidR="00C52A1D">
        <w:t>for David to slay the g</w:t>
      </w:r>
      <w:r w:rsidR="00BF6470">
        <w:t xml:space="preserve">iant, Goliath.  He took </w:t>
      </w:r>
      <w:r w:rsidR="00BF6470">
        <w:rPr>
          <w:i/>
        </w:rPr>
        <w:t xml:space="preserve">five </w:t>
      </w:r>
      <w:r w:rsidR="00BF6470">
        <w:t xml:space="preserve">likely because Goliath had </w:t>
      </w:r>
      <w:r w:rsidR="00BF6470">
        <w:rPr>
          <w:i/>
        </w:rPr>
        <w:t xml:space="preserve">four sons </w:t>
      </w:r>
      <w:r w:rsidR="00BF6470">
        <w:t>(</w:t>
      </w:r>
      <w:r w:rsidR="00BF6470">
        <w:rPr>
          <w:u w:val="single"/>
        </w:rPr>
        <w:t>cf.2Sam.21</w:t>
      </w:r>
      <w:proofErr w:type="gramStart"/>
      <w:r w:rsidR="00BF6470">
        <w:rPr>
          <w:u w:val="single"/>
        </w:rPr>
        <w:t>:18</w:t>
      </w:r>
      <w:proofErr w:type="gramEnd"/>
      <w:r w:rsidR="00BF6470">
        <w:rPr>
          <w:u w:val="single"/>
        </w:rPr>
        <w:t>-22</w:t>
      </w:r>
      <w:r w:rsidR="00BF6470">
        <w:t xml:space="preserve">, or </w:t>
      </w:r>
      <w:r w:rsidR="00BF6470">
        <w:rPr>
          <w:i/>
        </w:rPr>
        <w:t xml:space="preserve">brothers, </w:t>
      </w:r>
      <w:r w:rsidR="00BF6470">
        <w:rPr>
          <w:u w:val="single"/>
        </w:rPr>
        <w:t>1Chron.20:4-8</w:t>
      </w:r>
      <w:r w:rsidR="007363CA">
        <w:t>?</w:t>
      </w:r>
      <w:r w:rsidR="00BF6470">
        <w:t xml:space="preserve">).  We will need </w:t>
      </w:r>
      <w:r w:rsidR="00BF6470">
        <w:rPr>
          <w:i/>
        </w:rPr>
        <w:t xml:space="preserve">all five </w:t>
      </w:r>
      <w:r w:rsidR="00BF6470">
        <w:t xml:space="preserve">of these “stones” to conquer the </w:t>
      </w:r>
      <w:r w:rsidR="00BF6470">
        <w:rPr>
          <w:i/>
        </w:rPr>
        <w:t xml:space="preserve">giant </w:t>
      </w:r>
      <w:r w:rsidR="00BF6470">
        <w:t xml:space="preserve">of pervasive humanism in the battle for our children.  Pick them up, and use them wisely, always remembering that </w:t>
      </w:r>
      <w:r w:rsidR="00BF6470">
        <w:rPr>
          <w:i/>
        </w:rPr>
        <w:t xml:space="preserve">“the battle is the Lord’s,” </w:t>
      </w:r>
      <w:r w:rsidR="00BF6470">
        <w:rPr>
          <w:u w:val="single"/>
        </w:rPr>
        <w:t>1Sam.17</w:t>
      </w:r>
      <w:proofErr w:type="gramStart"/>
      <w:r w:rsidR="00BF6470">
        <w:rPr>
          <w:u w:val="single"/>
        </w:rPr>
        <w:t>:47</w:t>
      </w:r>
      <w:proofErr w:type="gramEnd"/>
      <w:r w:rsidR="00BF6470">
        <w:t xml:space="preserve">! </w:t>
      </w:r>
      <w:r w:rsidR="00C52A1D">
        <w:t xml:space="preserve"> </w:t>
      </w:r>
      <w:bookmarkStart w:id="0" w:name="_GoBack"/>
      <w:bookmarkEnd w:id="0"/>
    </w:p>
    <w:sectPr w:rsidR="003F17A3" w:rsidRPr="00C52A1D" w:rsidSect="000B446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47"/>
    <w:multiLevelType w:val="hybridMultilevel"/>
    <w:tmpl w:val="F13C2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93628C"/>
    <w:multiLevelType w:val="hybridMultilevel"/>
    <w:tmpl w:val="C53C4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52"/>
    <w:rsid w:val="00081082"/>
    <w:rsid w:val="000A1902"/>
    <w:rsid w:val="000B4464"/>
    <w:rsid w:val="00276C74"/>
    <w:rsid w:val="00315A13"/>
    <w:rsid w:val="00385041"/>
    <w:rsid w:val="003D4F52"/>
    <w:rsid w:val="003F17A3"/>
    <w:rsid w:val="004716D5"/>
    <w:rsid w:val="00615C18"/>
    <w:rsid w:val="006E37E7"/>
    <w:rsid w:val="007363CA"/>
    <w:rsid w:val="007A71D5"/>
    <w:rsid w:val="007D7C65"/>
    <w:rsid w:val="00824798"/>
    <w:rsid w:val="008357AF"/>
    <w:rsid w:val="008D4C04"/>
    <w:rsid w:val="00937504"/>
    <w:rsid w:val="00965CB2"/>
    <w:rsid w:val="00A20EAD"/>
    <w:rsid w:val="00A63793"/>
    <w:rsid w:val="00A85FCD"/>
    <w:rsid w:val="00AD49BE"/>
    <w:rsid w:val="00BE3BF2"/>
    <w:rsid w:val="00BF6470"/>
    <w:rsid w:val="00C2172E"/>
    <w:rsid w:val="00C31A30"/>
    <w:rsid w:val="00C52A1D"/>
    <w:rsid w:val="00CC3ADE"/>
    <w:rsid w:val="00D70B23"/>
    <w:rsid w:val="00D71799"/>
    <w:rsid w:val="00D805DE"/>
    <w:rsid w:val="00E121C1"/>
    <w:rsid w:val="00F6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1315</Words>
  <Characters>7502</Characters>
  <Application>Microsoft Macintosh Word</Application>
  <DocSecurity>0</DocSecurity>
  <Lines>62</Lines>
  <Paragraphs>17</Paragraphs>
  <ScaleCrop>false</ScaleCrop>
  <Company>Southside Church of Christ</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cp:lastPrinted>2020-02-02T12:37:00Z</cp:lastPrinted>
  <dcterms:created xsi:type="dcterms:W3CDTF">2020-01-29T21:28:00Z</dcterms:created>
  <dcterms:modified xsi:type="dcterms:W3CDTF">2020-02-04T17:14:00Z</dcterms:modified>
</cp:coreProperties>
</file>