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6CA08" w14:textId="77777777" w:rsidR="00AB6DA4" w:rsidRPr="00F45B1A" w:rsidRDefault="000D6E87" w:rsidP="00672B07">
      <w:pPr>
        <w:spacing w:after="120"/>
        <w:jc w:val="center"/>
        <w:rPr>
          <w:b/>
        </w:rPr>
      </w:pPr>
      <w:r w:rsidRPr="00F45B1A">
        <w:rPr>
          <w:b/>
        </w:rPr>
        <w:t>“Your” Truth vs. “The” Truth</w:t>
      </w:r>
    </w:p>
    <w:p w14:paraId="6A12B567" w14:textId="668BF578" w:rsidR="006601C3" w:rsidRPr="006601C3" w:rsidRDefault="006601C3" w:rsidP="00672B07">
      <w:pPr>
        <w:spacing w:after="120"/>
      </w:pPr>
      <w:r>
        <w:t xml:space="preserve">In 33 A.D. the Roman Governor, Pontius Pilate, asked the question, </w:t>
      </w:r>
      <w:r>
        <w:rPr>
          <w:i/>
        </w:rPr>
        <w:t xml:space="preserve">“What is truth?” </w:t>
      </w:r>
      <w:proofErr w:type="gramStart"/>
      <w:r>
        <w:rPr>
          <w:u w:val="single"/>
        </w:rPr>
        <w:t>John 18:38</w:t>
      </w:r>
      <w:r>
        <w:t>.</w:t>
      </w:r>
      <w:proofErr w:type="gramEnd"/>
      <w:r>
        <w:t xml:space="preserve">  I’m not sure whether the question was asked from ignorance or sarcasm, but I am sure way too many people are no longer able to </w:t>
      </w:r>
      <w:r w:rsidR="002C0D2A">
        <w:t>discern it (</w:t>
      </w:r>
      <w:r w:rsidR="002C0D2A">
        <w:rPr>
          <w:i/>
        </w:rPr>
        <w:t>truth</w:t>
      </w:r>
      <w:r w:rsidR="002C0D2A">
        <w:t>)!</w:t>
      </w:r>
      <w:r>
        <w:t xml:space="preserve"> </w:t>
      </w:r>
    </w:p>
    <w:p w14:paraId="0BA148C3" w14:textId="3D98F19B" w:rsidR="000D6E87" w:rsidRDefault="002C0D2A" w:rsidP="00672B07">
      <w:pPr>
        <w:spacing w:after="120"/>
      </w:pPr>
      <w:r>
        <w:t>To our young people, I say, “I’m sorry.”  The world we have left you is in peril</w:t>
      </w:r>
      <w:r w:rsidR="00F45B1A">
        <w:t xml:space="preserve"> and spiraling downward to self-destruction</w:t>
      </w:r>
      <w:r>
        <w:t xml:space="preserve">.  Indeed, </w:t>
      </w:r>
      <w:r w:rsidR="00F45B1A">
        <w:t>y</w:t>
      </w:r>
      <w:r>
        <w:t>o</w:t>
      </w:r>
      <w:r w:rsidR="00672B07">
        <w:t xml:space="preserve">ur </w:t>
      </w:r>
      <w:r w:rsidR="00F45B1A">
        <w:t xml:space="preserve">world, </w:t>
      </w:r>
      <w:r w:rsidR="00672B07">
        <w:t>country</w:t>
      </w:r>
      <w:r w:rsidR="00F45B1A">
        <w:t>, state, county, and community</w:t>
      </w:r>
      <w:r w:rsidR="00672B07">
        <w:t xml:space="preserve"> </w:t>
      </w:r>
      <w:proofErr w:type="gramStart"/>
      <w:r w:rsidR="00672B07">
        <w:t>is</w:t>
      </w:r>
      <w:proofErr w:type="gramEnd"/>
      <w:r w:rsidR="00672B07">
        <w:t xml:space="preserve"> in trouble.  The tendency to make truth </w:t>
      </w:r>
      <w:r w:rsidR="00672B07">
        <w:rPr>
          <w:i/>
        </w:rPr>
        <w:t xml:space="preserve">relative </w:t>
      </w:r>
      <w:r w:rsidR="00672B07">
        <w:t xml:space="preserve">and </w:t>
      </w:r>
      <w:r w:rsidR="00672B07">
        <w:rPr>
          <w:i/>
        </w:rPr>
        <w:t xml:space="preserve">subjective </w:t>
      </w:r>
      <w:r w:rsidR="00F45B1A">
        <w:t xml:space="preserve">is destroying us.  </w:t>
      </w:r>
      <w:r>
        <w:t>I’m sick of it</w:t>
      </w:r>
      <w:r w:rsidR="00F45B1A">
        <w:t>,</w:t>
      </w:r>
      <w:r>
        <w:t xml:space="preserve"> and apologize for it.</w:t>
      </w:r>
      <w:r w:rsidR="00672B07">
        <w:t xml:space="preserve"> </w:t>
      </w:r>
      <w:r w:rsidR="00F45B1A">
        <w:t xml:space="preserve">You shouldn’t have to deal with such things, but you will and you do. </w:t>
      </w:r>
      <w:r w:rsidR="00672B07">
        <w:t xml:space="preserve"> I can’t believe that we, as a peop</w:t>
      </w:r>
      <w:r w:rsidR="00F45B1A">
        <w:t>le, are this ignorant and naïve,</w:t>
      </w:r>
      <w:r w:rsidR="00672B07">
        <w:t xml:space="preserve"> but the evidence says otherwise:</w:t>
      </w:r>
    </w:p>
    <w:p w14:paraId="457108A0" w14:textId="4869C991" w:rsidR="00672B07" w:rsidRDefault="00672B07" w:rsidP="00BD3DB5">
      <w:pPr>
        <w:pStyle w:val="ListParagraph"/>
        <w:numPr>
          <w:ilvl w:val="0"/>
          <w:numId w:val="4"/>
        </w:numPr>
        <w:spacing w:after="120"/>
        <w:ind w:left="720"/>
        <w:contextualSpacing w:val="0"/>
      </w:pPr>
      <w:r>
        <w:t>Oprah Winfrey and others encourage people to find, accept, and live “your” truth,</w:t>
      </w:r>
      <w:r w:rsidR="006D09DC">
        <w:t xml:space="preserve"> and society swoons, </w:t>
      </w:r>
      <w:r>
        <w:t>gushes</w:t>
      </w:r>
      <w:r w:rsidR="006D09DC">
        <w:t>, and applauds</w:t>
      </w:r>
      <w:r>
        <w:t xml:space="preserve">. </w:t>
      </w:r>
    </w:p>
    <w:p w14:paraId="71505E07" w14:textId="33226AAA" w:rsidR="006D09DC" w:rsidRDefault="00672B07" w:rsidP="00BD3DB5">
      <w:pPr>
        <w:pStyle w:val="ListParagraph"/>
        <w:numPr>
          <w:ilvl w:val="0"/>
          <w:numId w:val="4"/>
        </w:numPr>
        <w:spacing w:after="120"/>
        <w:ind w:left="720"/>
        <w:contextualSpacing w:val="0"/>
      </w:pPr>
      <w:r>
        <w:t>And yet</w:t>
      </w:r>
      <w:r w:rsidR="00B60056">
        <w:t xml:space="preserve"> I read just last week (early December, 2018)</w:t>
      </w:r>
      <w:r>
        <w:t xml:space="preserve">, </w:t>
      </w:r>
      <w:r w:rsidR="00B60056">
        <w:t xml:space="preserve">that </w:t>
      </w:r>
      <w:r>
        <w:t>in Florida school officials tr</w:t>
      </w:r>
      <w:r w:rsidR="00B60056">
        <w:t>ied</w:t>
      </w:r>
      <w:r>
        <w:t xml:space="preserve"> to force a male P.E. teacher to watch a middle school girl (who thinks she is</w:t>
      </w:r>
      <w:r w:rsidR="006D09DC">
        <w:t>/wants to be</w:t>
      </w:r>
      <w:r>
        <w:t xml:space="preserve"> a boy) take a shower to be sure the boys with whom she wants to shower don’t make fun of her.  “The” truth is made subjective to “her” truth, and apparently everyone else must capitulate.  </w:t>
      </w:r>
    </w:p>
    <w:p w14:paraId="1C64CD46" w14:textId="587704B8" w:rsidR="00672B07" w:rsidRDefault="00672B07" w:rsidP="00BD3DB5">
      <w:pPr>
        <w:spacing w:after="120"/>
        <w:ind w:left="720"/>
      </w:pPr>
      <w:r>
        <w:t xml:space="preserve">OK, but what about the actual “boys” truth who understand themselves to be boys, and walked out of the shower because they didn’t want shower with a girl?  What about the “P.E. teacher’s” truth that realizes he can be sued, jailed, and branded a “sex offender” for watching a middle school girl shower naked? </w:t>
      </w:r>
    </w:p>
    <w:p w14:paraId="6223C687" w14:textId="11D323C0" w:rsidR="00672B07" w:rsidRDefault="00672B07" w:rsidP="00BD3DB5">
      <w:pPr>
        <w:pStyle w:val="ListParagraph"/>
        <w:numPr>
          <w:ilvl w:val="0"/>
          <w:numId w:val="5"/>
        </w:numPr>
        <w:spacing w:after="120"/>
        <w:ind w:left="720"/>
        <w:contextualSpacing w:val="0"/>
      </w:pPr>
      <w:r>
        <w:t>In Texas</w:t>
      </w:r>
      <w:r w:rsidR="00B60056">
        <w:t xml:space="preserve"> (likewise, I read last week)</w:t>
      </w:r>
      <w:r>
        <w:t>, a court bars a father from teaching or dressing his son as a boy because the boy’s mother is convinced that he wants to be a girl despite the boy</w:t>
      </w:r>
      <w:r w:rsidR="00F45B1A">
        <w:t>, when given the chance at least,</w:t>
      </w:r>
      <w:r>
        <w:t xml:space="preserve"> always choosing to dress </w:t>
      </w:r>
      <w:r w:rsidR="006601C3">
        <w:t xml:space="preserve">and conduct himself </w:t>
      </w:r>
      <w:r>
        <w:t xml:space="preserve">as a boy anytime he is with his father. </w:t>
      </w:r>
      <w:r w:rsidR="006601C3">
        <w:t xml:space="preserve"> The only time the poor six-year old seems to think he is a girl is when he is with his mother!  “Whose” truth will prevail and be upheld?</w:t>
      </w:r>
    </w:p>
    <w:p w14:paraId="4C16A37D" w14:textId="5D2A066D" w:rsidR="00F64149" w:rsidRDefault="00BD3DB5" w:rsidP="00F64149">
      <w:pPr>
        <w:spacing w:after="120"/>
      </w:pPr>
      <w:r>
        <w:t>T</w:t>
      </w:r>
      <w:r w:rsidR="00211C0A">
        <w:t>o borrow from the introduction to the gospel of Luke (</w:t>
      </w:r>
      <w:r w:rsidR="00211C0A">
        <w:rPr>
          <w:i/>
        </w:rPr>
        <w:t xml:space="preserve">“so that you might know the exact truth about the things you have been taught,” </w:t>
      </w:r>
      <w:r w:rsidR="00211C0A">
        <w:rPr>
          <w:u w:val="single"/>
        </w:rPr>
        <w:t>Luke 1:4</w:t>
      </w:r>
      <w:r w:rsidR="00211C0A">
        <w:t>)</w:t>
      </w:r>
      <w:r>
        <w:t xml:space="preserve">, please understand </w:t>
      </w:r>
      <w:r w:rsidR="00B60056">
        <w:t xml:space="preserve">that </w:t>
      </w:r>
      <w:r w:rsidR="00F45B1A">
        <w:rPr>
          <w:b/>
        </w:rPr>
        <w:t>“Truth</w:t>
      </w:r>
      <w:r w:rsidR="00F64149" w:rsidRPr="00F45B1A">
        <w:rPr>
          <w:b/>
        </w:rPr>
        <w:t>”</w:t>
      </w:r>
      <w:r w:rsidR="00F45B1A">
        <w:t xml:space="preserve"> by its very nature</w:t>
      </w:r>
      <w:r w:rsidR="00F64149">
        <w:t xml:space="preserve"> is:</w:t>
      </w:r>
    </w:p>
    <w:p w14:paraId="406817AD" w14:textId="4A804409" w:rsidR="00F64149" w:rsidRDefault="00F64149" w:rsidP="00BD3DB5">
      <w:pPr>
        <w:pStyle w:val="ListParagraph"/>
        <w:numPr>
          <w:ilvl w:val="1"/>
          <w:numId w:val="3"/>
        </w:numPr>
        <w:spacing w:after="120"/>
        <w:contextualSpacing w:val="0"/>
      </w:pPr>
      <w:r w:rsidRPr="00BD3DB5">
        <w:rPr>
          <w:b/>
          <w:i/>
        </w:rPr>
        <w:t>Empirical</w:t>
      </w:r>
      <w:r>
        <w:t xml:space="preserve"> </w:t>
      </w:r>
      <w:r w:rsidR="00CB7353">
        <w:t xml:space="preserve">(derived from or guided by experience or experiment) </w:t>
      </w:r>
      <w:r>
        <w:t xml:space="preserve">rather than </w:t>
      </w:r>
      <w:r w:rsidRPr="00BD3DB5">
        <w:rPr>
          <w:b/>
          <w:i/>
        </w:rPr>
        <w:t>Theoretical</w:t>
      </w:r>
      <w:r w:rsidR="00F45B1A">
        <w:t xml:space="preserve"> (otherwise its just </w:t>
      </w:r>
      <w:r w:rsidR="00F45B1A">
        <w:rPr>
          <w:i/>
        </w:rPr>
        <w:t xml:space="preserve">theory, desire, </w:t>
      </w:r>
      <w:r w:rsidR="00F45B1A">
        <w:t xml:space="preserve">or </w:t>
      </w:r>
      <w:r w:rsidR="00F45B1A">
        <w:rPr>
          <w:i/>
        </w:rPr>
        <w:t>guesswork</w:t>
      </w:r>
      <w:r w:rsidR="00CE514B">
        <w:t xml:space="preserve">), </w:t>
      </w:r>
      <w:r w:rsidR="00A606F1">
        <w:rPr>
          <w:u w:val="single"/>
        </w:rPr>
        <w:t>Deut.18</w:t>
      </w:r>
      <w:proofErr w:type="gramStart"/>
      <w:r w:rsidR="00A606F1">
        <w:rPr>
          <w:u w:val="single"/>
        </w:rPr>
        <w:t>:20</w:t>
      </w:r>
      <w:proofErr w:type="gramEnd"/>
      <w:r w:rsidR="00A606F1">
        <w:rPr>
          <w:u w:val="single"/>
        </w:rPr>
        <w:t>-22</w:t>
      </w:r>
      <w:r w:rsidR="00A606F1">
        <w:t xml:space="preserve"> with </w:t>
      </w:r>
      <w:r w:rsidR="00A606F1">
        <w:rPr>
          <w:u w:val="single"/>
        </w:rPr>
        <w:t>Josh.21:43-45; 23:14</w:t>
      </w:r>
      <w:r w:rsidR="00A606F1">
        <w:t>;</w:t>
      </w:r>
      <w:r w:rsidR="00CE514B">
        <w:t xml:space="preserve"> </w:t>
      </w:r>
      <w:r w:rsidR="00F45B1A">
        <w:t xml:space="preserve"> </w:t>
      </w:r>
      <w:r w:rsidR="0097124A">
        <w:t>so it is…</w:t>
      </w:r>
      <w:r>
        <w:t xml:space="preserve"> </w:t>
      </w:r>
    </w:p>
    <w:p w14:paraId="01E71747" w14:textId="42E3C9B4" w:rsidR="00F64149" w:rsidRDefault="00F64149" w:rsidP="00BD3DB5">
      <w:pPr>
        <w:pStyle w:val="ListParagraph"/>
        <w:numPr>
          <w:ilvl w:val="1"/>
          <w:numId w:val="3"/>
        </w:numPr>
        <w:spacing w:after="120"/>
        <w:contextualSpacing w:val="0"/>
      </w:pPr>
      <w:r w:rsidRPr="00BD3DB5">
        <w:rPr>
          <w:b/>
          <w:i/>
        </w:rPr>
        <w:t>Objective</w:t>
      </w:r>
      <w:r w:rsidRPr="00BD3DB5">
        <w:rPr>
          <w:b/>
        </w:rPr>
        <w:t xml:space="preserve"> </w:t>
      </w:r>
      <w:r>
        <w:t xml:space="preserve">rather than </w:t>
      </w:r>
      <w:r w:rsidRPr="00BD3DB5">
        <w:rPr>
          <w:b/>
          <w:i/>
        </w:rPr>
        <w:t>Subjective</w:t>
      </w:r>
      <w:r w:rsidR="00B60056">
        <w:t>; and</w:t>
      </w:r>
      <w:r w:rsidR="00BD3DB5">
        <w:t xml:space="preserve"> therefore</w:t>
      </w:r>
      <w:r w:rsidR="00B60056">
        <w:t>,</w:t>
      </w:r>
    </w:p>
    <w:p w14:paraId="2AD9CA69" w14:textId="0728F79D" w:rsidR="00F64149" w:rsidRDefault="00F64149" w:rsidP="00BD3DB5">
      <w:pPr>
        <w:pStyle w:val="ListParagraph"/>
        <w:numPr>
          <w:ilvl w:val="1"/>
          <w:numId w:val="3"/>
        </w:numPr>
        <w:spacing w:after="120"/>
        <w:contextualSpacing w:val="0"/>
      </w:pPr>
      <w:r w:rsidRPr="00BD3DB5">
        <w:rPr>
          <w:b/>
          <w:i/>
        </w:rPr>
        <w:t>Universal</w:t>
      </w:r>
      <w:r w:rsidRPr="00BD3DB5">
        <w:rPr>
          <w:b/>
        </w:rPr>
        <w:t xml:space="preserve"> </w:t>
      </w:r>
      <w:r>
        <w:t xml:space="preserve">rather than </w:t>
      </w:r>
      <w:r w:rsidRPr="00BD3DB5">
        <w:rPr>
          <w:b/>
          <w:i/>
        </w:rPr>
        <w:t>Personal</w:t>
      </w:r>
      <w:r w:rsidR="00211C0A" w:rsidRPr="00CB7353">
        <w:rPr>
          <w:i/>
        </w:rPr>
        <w:t>,</w:t>
      </w:r>
      <w:r w:rsidR="00211C0A">
        <w:t xml:space="preserve"> </w:t>
      </w:r>
      <w:r w:rsidR="00211C0A">
        <w:rPr>
          <w:u w:val="single"/>
        </w:rPr>
        <w:t>cf. Luke 20:21</w:t>
      </w:r>
      <w:r w:rsidR="00391660">
        <w:t xml:space="preserve">; </w:t>
      </w:r>
      <w:r w:rsidR="00391660">
        <w:rPr>
          <w:u w:val="single"/>
        </w:rPr>
        <w:t>Rom.1</w:t>
      </w:r>
      <w:proofErr w:type="gramStart"/>
      <w:r w:rsidR="00391660">
        <w:rPr>
          <w:u w:val="single"/>
        </w:rPr>
        <w:t>:</w:t>
      </w:r>
      <w:r w:rsidR="00BD3DB5">
        <w:rPr>
          <w:u w:val="single"/>
        </w:rPr>
        <w:t>16</w:t>
      </w:r>
      <w:proofErr w:type="gramEnd"/>
      <w:r w:rsidR="00BD3DB5">
        <w:rPr>
          <w:u w:val="single"/>
        </w:rPr>
        <w:t>-17</w:t>
      </w:r>
      <w:r w:rsidR="00BD3DB5">
        <w:t>.</w:t>
      </w:r>
    </w:p>
    <w:p w14:paraId="038092E9" w14:textId="0CD9E89C" w:rsidR="00ED78D0" w:rsidRDefault="00ED78D0" w:rsidP="00ED78D0">
      <w:pPr>
        <w:spacing w:after="120"/>
      </w:pPr>
      <w:r w:rsidRPr="00BD3DB5">
        <w:rPr>
          <w:b/>
          <w:i/>
          <w:u w:val="single"/>
        </w:rPr>
        <w:t>The</w:t>
      </w:r>
      <w:r w:rsidRPr="00BD3DB5">
        <w:rPr>
          <w:b/>
          <w:i/>
        </w:rPr>
        <w:t xml:space="preserve"> </w:t>
      </w:r>
      <w:r w:rsidRPr="00BD3DB5">
        <w:rPr>
          <w:b/>
        </w:rPr>
        <w:t>Truth</w:t>
      </w:r>
      <w:r w:rsidR="00C06453">
        <w:t xml:space="preserve"> You must Know, A</w:t>
      </w:r>
      <w:r>
        <w:t>ccept</w:t>
      </w:r>
      <w:r w:rsidR="00C06453">
        <w:t>, and Follow (allow to be your guide in life)</w:t>
      </w:r>
      <w:r>
        <w:t>:</w:t>
      </w:r>
    </w:p>
    <w:p w14:paraId="54EF000A" w14:textId="0669C02E" w:rsidR="00ED78D0" w:rsidRDefault="00ED78D0" w:rsidP="000B01B7">
      <w:pPr>
        <w:pStyle w:val="ListParagraph"/>
        <w:numPr>
          <w:ilvl w:val="0"/>
          <w:numId w:val="2"/>
        </w:numPr>
        <w:spacing w:after="120"/>
        <w:contextualSpacing w:val="0"/>
      </w:pPr>
      <w:r w:rsidRPr="00BD3DB5">
        <w:rPr>
          <w:b/>
        </w:rPr>
        <w:t xml:space="preserve">God </w:t>
      </w:r>
      <w:r w:rsidR="00CB7353" w:rsidRPr="00BD3DB5">
        <w:rPr>
          <w:b/>
        </w:rPr>
        <w:t>created everything from nothing,</w:t>
      </w:r>
      <w:r w:rsidR="00CB7353">
        <w:t xml:space="preserve"> </w:t>
      </w:r>
      <w:r w:rsidR="00CB7353">
        <w:rPr>
          <w:u w:val="single"/>
        </w:rPr>
        <w:t>Rom.4</w:t>
      </w:r>
      <w:proofErr w:type="gramStart"/>
      <w:r w:rsidR="00CB7353">
        <w:rPr>
          <w:u w:val="single"/>
        </w:rPr>
        <w:t>:17</w:t>
      </w:r>
      <w:proofErr w:type="gramEnd"/>
      <w:r w:rsidR="00CB7353">
        <w:t xml:space="preserve">; </w:t>
      </w:r>
      <w:r w:rsidR="00CB7353">
        <w:rPr>
          <w:u w:val="single"/>
        </w:rPr>
        <w:t>Heb.3:4; 11:3</w:t>
      </w:r>
      <w:r w:rsidR="00CB7353">
        <w:t>;</w:t>
      </w:r>
    </w:p>
    <w:p w14:paraId="3FEF7AEF" w14:textId="16AEE7C6" w:rsidR="00ED78D0" w:rsidRDefault="00ED78D0" w:rsidP="000B01B7">
      <w:pPr>
        <w:pStyle w:val="ListParagraph"/>
        <w:numPr>
          <w:ilvl w:val="0"/>
          <w:numId w:val="2"/>
        </w:numPr>
        <w:spacing w:after="120"/>
        <w:contextualSpacing w:val="0"/>
      </w:pPr>
      <w:r w:rsidRPr="00BD3DB5">
        <w:rPr>
          <w:b/>
        </w:rPr>
        <w:t>All lives matter- regardless</w:t>
      </w:r>
      <w:r w:rsidR="001D42D0" w:rsidRPr="00BD3DB5">
        <w:rPr>
          <w:b/>
        </w:rPr>
        <w:t>;</w:t>
      </w:r>
      <w:r w:rsidR="00CB7353" w:rsidRPr="00BD3DB5">
        <w:rPr>
          <w:b/>
        </w:rPr>
        <w:t xml:space="preserve"> including yours,</w:t>
      </w:r>
      <w:r w:rsidR="00CB7353">
        <w:t xml:space="preserve"> </w:t>
      </w:r>
      <w:r w:rsidR="00CB7353">
        <w:rPr>
          <w:u w:val="single"/>
        </w:rPr>
        <w:t>1Tim.2</w:t>
      </w:r>
      <w:proofErr w:type="gramStart"/>
      <w:r w:rsidR="00CB7353">
        <w:rPr>
          <w:u w:val="single"/>
        </w:rPr>
        <w:t>:4</w:t>
      </w:r>
      <w:proofErr w:type="gramEnd"/>
      <w:r w:rsidR="00CB7353">
        <w:t>;</w:t>
      </w:r>
      <w:r w:rsidR="00BD3DB5">
        <w:t xml:space="preserve"> </w:t>
      </w:r>
      <w:r w:rsidR="00C06453">
        <w:rPr>
          <w:u w:val="single"/>
        </w:rPr>
        <w:t>Gen.2:7</w:t>
      </w:r>
      <w:r w:rsidR="00DB483D">
        <w:t xml:space="preserve">; </w:t>
      </w:r>
      <w:r w:rsidR="00DB483D">
        <w:rPr>
          <w:u w:val="single"/>
        </w:rPr>
        <w:t>John 3:16; 8:31-32; 17:17</w:t>
      </w:r>
      <w:bookmarkStart w:id="0" w:name="_GoBack"/>
      <w:bookmarkEnd w:id="0"/>
    </w:p>
    <w:p w14:paraId="7FC4FB0E" w14:textId="61A274BC" w:rsidR="00ED78D0" w:rsidRDefault="001D42D0" w:rsidP="000B01B7">
      <w:pPr>
        <w:pStyle w:val="ListParagraph"/>
        <w:numPr>
          <w:ilvl w:val="0"/>
          <w:numId w:val="2"/>
        </w:numPr>
        <w:spacing w:after="120"/>
        <w:contextualSpacing w:val="0"/>
      </w:pPr>
      <w:r w:rsidRPr="00BD3DB5">
        <w:rPr>
          <w:b/>
        </w:rPr>
        <w:t xml:space="preserve">You </w:t>
      </w:r>
      <w:r w:rsidR="00C06453">
        <w:rPr>
          <w:b/>
        </w:rPr>
        <w:t>don’t get to choose your gender,</w:t>
      </w:r>
      <w:r w:rsidRPr="00BD3DB5">
        <w:rPr>
          <w:b/>
        </w:rPr>
        <w:t xml:space="preserve"> God does</w:t>
      </w:r>
      <w:r w:rsidR="00CB7353" w:rsidRPr="00BD3DB5">
        <w:rPr>
          <w:b/>
        </w:rPr>
        <w:t xml:space="preserve">, </w:t>
      </w:r>
      <w:r w:rsidR="00CB7353">
        <w:rPr>
          <w:u w:val="single"/>
        </w:rPr>
        <w:t>Matt.19</w:t>
      </w:r>
      <w:proofErr w:type="gramStart"/>
      <w:r w:rsidR="00CB7353">
        <w:rPr>
          <w:u w:val="single"/>
        </w:rPr>
        <w:t>:4</w:t>
      </w:r>
      <w:proofErr w:type="gramEnd"/>
      <w:r w:rsidR="00CB7353">
        <w:t>;</w:t>
      </w:r>
      <w:r w:rsidR="00BD3DB5">
        <w:t xml:space="preserve"> </w:t>
      </w:r>
      <w:r w:rsidR="00BD3DB5">
        <w:rPr>
          <w:u w:val="single"/>
        </w:rPr>
        <w:t>Gen.1:27; 5:2</w:t>
      </w:r>
      <w:r w:rsidR="00BD3DB5">
        <w:t>;</w:t>
      </w:r>
    </w:p>
    <w:p w14:paraId="3A2902F1" w14:textId="342D0A90" w:rsidR="00ED78D0" w:rsidRDefault="001D42D0" w:rsidP="000B01B7">
      <w:pPr>
        <w:pStyle w:val="ListParagraph"/>
        <w:numPr>
          <w:ilvl w:val="0"/>
          <w:numId w:val="2"/>
        </w:numPr>
        <w:spacing w:after="120"/>
        <w:contextualSpacing w:val="0"/>
      </w:pPr>
      <w:r w:rsidRPr="00BD3DB5">
        <w:rPr>
          <w:b/>
        </w:rPr>
        <w:lastRenderedPageBreak/>
        <w:t xml:space="preserve">You can live </w:t>
      </w:r>
      <w:r w:rsidRPr="00BD3DB5">
        <w:rPr>
          <w:b/>
          <w:i/>
        </w:rPr>
        <w:t xml:space="preserve">your </w:t>
      </w:r>
      <w:r w:rsidRPr="00BD3DB5">
        <w:rPr>
          <w:b/>
        </w:rPr>
        <w:t xml:space="preserve">life, but you can’t </w:t>
      </w:r>
      <w:r w:rsidRPr="00BD3DB5">
        <w:rPr>
          <w:b/>
          <w:i/>
        </w:rPr>
        <w:t xml:space="preserve">take </w:t>
      </w:r>
      <w:r w:rsidRPr="00BD3DB5">
        <w:rPr>
          <w:b/>
        </w:rPr>
        <w:t>anyone else’s-</w:t>
      </w:r>
      <w:r>
        <w:t xml:space="preserve"> at least not without consequences (abortion is </w:t>
      </w:r>
      <w:r>
        <w:rPr>
          <w:i/>
        </w:rPr>
        <w:t xml:space="preserve">wrong </w:t>
      </w:r>
      <w:r>
        <w:t>no matter who says otherwise)</w:t>
      </w:r>
      <w:r w:rsidR="000B01B7">
        <w:t xml:space="preserve">, </w:t>
      </w:r>
      <w:r w:rsidR="000B01B7">
        <w:rPr>
          <w:u w:val="single"/>
        </w:rPr>
        <w:t>Gen.25</w:t>
      </w:r>
      <w:proofErr w:type="gramStart"/>
      <w:r w:rsidR="000B01B7">
        <w:rPr>
          <w:u w:val="single"/>
        </w:rPr>
        <w:t>:21</w:t>
      </w:r>
      <w:proofErr w:type="gramEnd"/>
      <w:r w:rsidR="000B01B7">
        <w:rPr>
          <w:u w:val="single"/>
        </w:rPr>
        <w:t>-24</w:t>
      </w:r>
      <w:r w:rsidR="000B01B7">
        <w:t xml:space="preserve"> (</w:t>
      </w:r>
      <w:r w:rsidR="000B01B7">
        <w:rPr>
          <w:i/>
        </w:rPr>
        <w:t xml:space="preserve">children </w:t>
      </w:r>
      <w:r w:rsidR="000B01B7">
        <w:t xml:space="preserve">struggled within Rebekah); </w:t>
      </w:r>
      <w:r w:rsidR="000B01B7">
        <w:rPr>
          <w:u w:val="single"/>
        </w:rPr>
        <w:t>Jer.1:5</w:t>
      </w:r>
      <w:r w:rsidR="000B01B7">
        <w:t xml:space="preserve"> (</w:t>
      </w:r>
      <w:r w:rsidR="000B01B7">
        <w:rPr>
          <w:i/>
        </w:rPr>
        <w:t xml:space="preserve">unborn </w:t>
      </w:r>
      <w:r w:rsidR="000B01B7">
        <w:t xml:space="preserve">are creations of and known by God); </w:t>
      </w:r>
      <w:r w:rsidR="000B01B7">
        <w:rPr>
          <w:u w:val="single"/>
        </w:rPr>
        <w:t>Luke 1:41</w:t>
      </w:r>
      <w:r w:rsidR="00C06453">
        <w:t xml:space="preserve">; </w:t>
      </w:r>
      <w:r w:rsidR="00C06453">
        <w:rPr>
          <w:i/>
        </w:rPr>
        <w:t xml:space="preserve">life </w:t>
      </w:r>
      <w:r w:rsidR="00C06453">
        <w:t xml:space="preserve">is a gift from God, and as such, each one is precious in His sight, </w:t>
      </w:r>
      <w:r w:rsidR="00C06453">
        <w:rPr>
          <w:u w:val="single"/>
        </w:rPr>
        <w:t>Jonah 4:10-11</w:t>
      </w:r>
      <w:r w:rsidR="00C06453">
        <w:t xml:space="preserve">. </w:t>
      </w:r>
    </w:p>
    <w:p w14:paraId="7AFAD429" w14:textId="77777777" w:rsidR="00C06453" w:rsidRDefault="001D42D0" w:rsidP="000B01B7">
      <w:pPr>
        <w:pStyle w:val="ListParagraph"/>
        <w:numPr>
          <w:ilvl w:val="0"/>
          <w:numId w:val="2"/>
        </w:numPr>
        <w:spacing w:after="120"/>
        <w:contextualSpacing w:val="0"/>
      </w:pPr>
      <w:r w:rsidRPr="00BD3DB5">
        <w:rPr>
          <w:b/>
        </w:rPr>
        <w:t xml:space="preserve">You </w:t>
      </w:r>
      <w:r w:rsidRPr="00BD3DB5">
        <w:rPr>
          <w:b/>
          <w:i/>
        </w:rPr>
        <w:t xml:space="preserve">do </w:t>
      </w:r>
      <w:r w:rsidRPr="00BD3DB5">
        <w:rPr>
          <w:b/>
        </w:rPr>
        <w:t xml:space="preserve">get to choose how you </w:t>
      </w:r>
      <w:r w:rsidR="00BD3DB5">
        <w:rPr>
          <w:b/>
        </w:rPr>
        <w:t>will live the life God gave you, according to His will</w:t>
      </w:r>
      <w:r w:rsidRPr="00BD3DB5">
        <w:rPr>
          <w:b/>
        </w:rPr>
        <w:t xml:space="preserve"> or yours</w:t>
      </w:r>
      <w:r w:rsidR="00BD3DB5">
        <w:rPr>
          <w:b/>
        </w:rPr>
        <w:t>,</w:t>
      </w:r>
      <w:r>
        <w:t xml:space="preserve"> </w:t>
      </w:r>
      <w:r w:rsidRPr="00BD3DB5">
        <w:rPr>
          <w:b/>
        </w:rPr>
        <w:t>but again, not without consequences +/-</w:t>
      </w:r>
      <w:r>
        <w:t xml:space="preserve"> </w:t>
      </w:r>
      <w:r w:rsidR="00BD3DB5">
        <w:t>(</w:t>
      </w:r>
      <w:r>
        <w:t>sex w/o marriage</w:t>
      </w:r>
      <w:r w:rsidR="00BD3DB5">
        <w:t>, homosexuality,</w:t>
      </w:r>
      <w:r>
        <w:t xml:space="preserve"> and MDR still have co</w:t>
      </w:r>
      <w:r w:rsidR="00BD3DB5">
        <w:t xml:space="preserve">nsequences because God said so, </w:t>
      </w:r>
      <w:r w:rsidR="00BD3DB5">
        <w:rPr>
          <w:u w:val="single"/>
        </w:rPr>
        <w:t>1Cor.6</w:t>
      </w:r>
      <w:proofErr w:type="gramStart"/>
      <w:r w:rsidR="00BD3DB5">
        <w:rPr>
          <w:u w:val="single"/>
        </w:rPr>
        <w:t>:9</w:t>
      </w:r>
      <w:proofErr w:type="gramEnd"/>
      <w:r w:rsidR="00BD3DB5">
        <w:rPr>
          <w:u w:val="single"/>
        </w:rPr>
        <w:t>-11</w:t>
      </w:r>
      <w:r w:rsidR="00BD3DB5">
        <w:t xml:space="preserve">), </w:t>
      </w:r>
      <w:r w:rsidR="00BD3DB5">
        <w:rPr>
          <w:u w:val="single"/>
        </w:rPr>
        <w:t>Rom.1:18,25</w:t>
      </w:r>
      <w:r w:rsidR="00BD3DB5">
        <w:t xml:space="preserve">, we can </w:t>
      </w:r>
      <w:r w:rsidR="00BD3DB5">
        <w:rPr>
          <w:i/>
        </w:rPr>
        <w:t xml:space="preserve">suppress the truth in unrighteousness, </w:t>
      </w:r>
      <w:r w:rsidR="00BD3DB5">
        <w:t xml:space="preserve">or </w:t>
      </w:r>
      <w:r w:rsidR="00BD3DB5">
        <w:rPr>
          <w:u w:val="single"/>
        </w:rPr>
        <w:t>1Cor.13:6</w:t>
      </w:r>
      <w:r w:rsidR="00BD3DB5">
        <w:t xml:space="preserve">, walk in </w:t>
      </w:r>
      <w:r w:rsidR="00BD3DB5">
        <w:rPr>
          <w:i/>
        </w:rPr>
        <w:t xml:space="preserve">love </w:t>
      </w:r>
      <w:r w:rsidR="00BD3DB5">
        <w:t xml:space="preserve">by </w:t>
      </w:r>
      <w:r w:rsidR="00BD3DB5">
        <w:rPr>
          <w:i/>
        </w:rPr>
        <w:t xml:space="preserve">rejoicing </w:t>
      </w:r>
      <w:r w:rsidR="00BD3DB5">
        <w:t xml:space="preserve">not in </w:t>
      </w:r>
      <w:r w:rsidR="00BD3DB5">
        <w:rPr>
          <w:i/>
        </w:rPr>
        <w:t xml:space="preserve">unrighteousness </w:t>
      </w:r>
      <w:r w:rsidR="00BD3DB5">
        <w:t xml:space="preserve">but in </w:t>
      </w:r>
      <w:r w:rsidR="00BD3DB5">
        <w:rPr>
          <w:i/>
        </w:rPr>
        <w:t>truth</w:t>
      </w:r>
      <w:r w:rsidR="00C06453">
        <w:rPr>
          <w:i/>
        </w:rPr>
        <w:t xml:space="preserve">. </w:t>
      </w:r>
    </w:p>
    <w:p w14:paraId="4D95ED81" w14:textId="77777777" w:rsidR="00C06453" w:rsidRDefault="00C06453" w:rsidP="00C06453">
      <w:pPr>
        <w:spacing w:after="120"/>
        <w:rPr>
          <w:b/>
        </w:rPr>
      </w:pPr>
      <w:r>
        <w:rPr>
          <w:b/>
        </w:rPr>
        <w:t>Conclusions:</w:t>
      </w:r>
    </w:p>
    <w:p w14:paraId="50E7F649" w14:textId="2409477E" w:rsidR="001D42D0" w:rsidRDefault="00C06453" w:rsidP="00C06453">
      <w:pPr>
        <w:pStyle w:val="ListParagraph"/>
        <w:numPr>
          <w:ilvl w:val="0"/>
          <w:numId w:val="6"/>
        </w:numPr>
        <w:spacing w:after="120"/>
        <w:ind w:left="792"/>
        <w:contextualSpacing w:val="0"/>
      </w:pPr>
      <w:r>
        <w:t xml:space="preserve">There isn’t such a thing as </w:t>
      </w:r>
      <w:r>
        <w:rPr>
          <w:i/>
        </w:rPr>
        <w:t xml:space="preserve">my truth, your truth, </w:t>
      </w:r>
      <w:r>
        <w:t xml:space="preserve">or even </w:t>
      </w:r>
      <w:r>
        <w:rPr>
          <w:i/>
        </w:rPr>
        <w:t xml:space="preserve">our truth, </w:t>
      </w:r>
      <w:r>
        <w:t xml:space="preserve">just </w:t>
      </w:r>
      <w:r>
        <w:rPr>
          <w:i/>
        </w:rPr>
        <w:t>the truth.</w:t>
      </w:r>
    </w:p>
    <w:p w14:paraId="6011472C" w14:textId="77777777" w:rsidR="00C06453" w:rsidRDefault="00C06453" w:rsidP="00C06453">
      <w:pPr>
        <w:pStyle w:val="ListParagraph"/>
        <w:numPr>
          <w:ilvl w:val="0"/>
          <w:numId w:val="6"/>
        </w:numPr>
        <w:spacing w:after="120"/>
        <w:ind w:left="792"/>
        <w:contextualSpacing w:val="0"/>
      </w:pPr>
      <w:r>
        <w:t>God has given us the choice to accept and obey it, or deny and disobey it, but that choice has consequences both now and eternally.</w:t>
      </w:r>
    </w:p>
    <w:p w14:paraId="3862C378" w14:textId="7E4A7EEE" w:rsidR="00C06453" w:rsidRPr="00ED78D0" w:rsidRDefault="00C06453" w:rsidP="00C06453">
      <w:pPr>
        <w:pStyle w:val="ListParagraph"/>
        <w:numPr>
          <w:ilvl w:val="0"/>
          <w:numId w:val="6"/>
        </w:numPr>
        <w:spacing w:after="120"/>
        <w:ind w:left="792"/>
        <w:contextualSpacing w:val="0"/>
      </w:pPr>
      <w:r>
        <w:t xml:space="preserve"> You must decide whether you will believe, accept, and obey (live by) </w:t>
      </w:r>
      <w:r>
        <w:rPr>
          <w:i/>
        </w:rPr>
        <w:t xml:space="preserve">the truth </w:t>
      </w:r>
      <w:r>
        <w:t xml:space="preserve">of God, or the </w:t>
      </w:r>
      <w:r>
        <w:rPr>
          <w:i/>
        </w:rPr>
        <w:t>lies</w:t>
      </w:r>
      <w:r>
        <w:t xml:space="preserve"> Satan and the world. </w:t>
      </w:r>
    </w:p>
    <w:sectPr w:rsidR="00C06453" w:rsidRPr="00ED78D0" w:rsidSect="00672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069D3"/>
    <w:multiLevelType w:val="hybridMultilevel"/>
    <w:tmpl w:val="16EA68D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F12342"/>
    <w:multiLevelType w:val="hybridMultilevel"/>
    <w:tmpl w:val="CBCE4AD0"/>
    <w:lvl w:ilvl="0" w:tplc="0409000D">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nsid w:val="326B721D"/>
    <w:multiLevelType w:val="hybridMultilevel"/>
    <w:tmpl w:val="354C1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D353F"/>
    <w:multiLevelType w:val="hybridMultilevel"/>
    <w:tmpl w:val="F75078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FC51CD"/>
    <w:multiLevelType w:val="hybridMultilevel"/>
    <w:tmpl w:val="9A10C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132A6C"/>
    <w:multiLevelType w:val="hybridMultilevel"/>
    <w:tmpl w:val="3E1C0F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87"/>
    <w:rsid w:val="000B01B7"/>
    <w:rsid w:val="000D6E87"/>
    <w:rsid w:val="001D42D0"/>
    <w:rsid w:val="00211C0A"/>
    <w:rsid w:val="002C0D2A"/>
    <w:rsid w:val="00391660"/>
    <w:rsid w:val="004679D7"/>
    <w:rsid w:val="006601C3"/>
    <w:rsid w:val="00672B07"/>
    <w:rsid w:val="006D09DC"/>
    <w:rsid w:val="0097124A"/>
    <w:rsid w:val="00A606F1"/>
    <w:rsid w:val="00AB6DA4"/>
    <w:rsid w:val="00B60056"/>
    <w:rsid w:val="00BD3DB5"/>
    <w:rsid w:val="00C06453"/>
    <w:rsid w:val="00CB7353"/>
    <w:rsid w:val="00CE514B"/>
    <w:rsid w:val="00DB483D"/>
    <w:rsid w:val="00ED78D0"/>
    <w:rsid w:val="00F45B1A"/>
    <w:rsid w:val="00F64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6F3E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B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578</Words>
  <Characters>3299</Characters>
  <Application>Microsoft Macintosh Word</Application>
  <DocSecurity>0</DocSecurity>
  <Lines>27</Lines>
  <Paragraphs>7</Paragraphs>
  <ScaleCrop>false</ScaleCrop>
  <Company>Southside Church of Christ</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13</cp:revision>
  <cp:lastPrinted>2018-12-09T13:15:00Z</cp:lastPrinted>
  <dcterms:created xsi:type="dcterms:W3CDTF">2018-11-29T17:03:00Z</dcterms:created>
  <dcterms:modified xsi:type="dcterms:W3CDTF">2018-12-12T19:12:00Z</dcterms:modified>
</cp:coreProperties>
</file>