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15A3B" w14:textId="77777777" w:rsidR="0089102A" w:rsidRPr="0089102A" w:rsidRDefault="0089102A" w:rsidP="0089102A">
      <w:pPr>
        <w:jc w:val="center"/>
        <w:rPr>
          <w:rFonts w:ascii="Arial" w:hAnsi="Arial" w:cs="Arial"/>
          <w:b/>
          <w:bCs/>
          <w:sz w:val="32"/>
        </w:rPr>
      </w:pPr>
      <w:r w:rsidRPr="0089102A">
        <w:rPr>
          <w:rFonts w:ascii="Arial" w:hAnsi="Arial" w:cs="Arial"/>
          <w:b/>
          <w:bCs/>
          <w:sz w:val="32"/>
        </w:rPr>
        <w:t xml:space="preserve">Doing What’s Right in </w:t>
      </w:r>
      <w:r w:rsidRPr="007E0DF3">
        <w:rPr>
          <w:rFonts w:ascii="Arial" w:hAnsi="Arial" w:cs="Arial"/>
          <w:b/>
          <w:bCs/>
          <w:i/>
          <w:sz w:val="32"/>
        </w:rPr>
        <w:t>Your Own</w:t>
      </w:r>
      <w:r w:rsidRPr="0089102A">
        <w:rPr>
          <w:rFonts w:ascii="Arial" w:hAnsi="Arial" w:cs="Arial"/>
          <w:b/>
          <w:bCs/>
          <w:sz w:val="32"/>
        </w:rPr>
        <w:t xml:space="preserve"> Eyes</w:t>
      </w:r>
    </w:p>
    <w:p w14:paraId="27DF6FB6" w14:textId="77777777" w:rsidR="0089102A" w:rsidRPr="0089102A" w:rsidRDefault="0089102A" w:rsidP="0089102A">
      <w:pPr>
        <w:pStyle w:val="Heading1"/>
        <w:rPr>
          <w:rFonts w:ascii="Arial" w:hAnsi="Arial" w:cs="Arial"/>
        </w:rPr>
      </w:pPr>
      <w:r w:rsidRPr="0089102A">
        <w:rPr>
          <w:rFonts w:ascii="Arial" w:hAnsi="Arial" w:cs="Arial"/>
          <w:sz w:val="32"/>
        </w:rPr>
        <w:t>Judges 21:25</w:t>
      </w:r>
    </w:p>
    <w:p w14:paraId="41CD70A2" w14:textId="77777777" w:rsidR="0089102A" w:rsidRPr="0089102A" w:rsidRDefault="0089102A" w:rsidP="0089102A">
      <w:pPr>
        <w:jc w:val="center"/>
        <w:rPr>
          <w:rFonts w:ascii="Arial" w:hAnsi="Arial" w:cs="Arial"/>
        </w:rPr>
      </w:pPr>
    </w:p>
    <w:p w14:paraId="0166D6B0" w14:textId="77777777" w:rsidR="0089102A" w:rsidRPr="0089102A" w:rsidRDefault="0089102A" w:rsidP="0089102A">
      <w:pPr>
        <w:jc w:val="both"/>
        <w:rPr>
          <w:rFonts w:ascii="Arial" w:hAnsi="Arial" w:cs="Arial"/>
          <w:i/>
          <w:iCs/>
        </w:rPr>
      </w:pPr>
      <w:r w:rsidRPr="0089102A">
        <w:rPr>
          <w:rFonts w:ascii="Arial" w:hAnsi="Arial" w:cs="Arial"/>
          <w:i/>
          <w:iCs/>
        </w:rPr>
        <w:t xml:space="preserve">“In those days there was no king in Israel; everyone did what was right in his own eyes.”  </w:t>
      </w:r>
    </w:p>
    <w:p w14:paraId="6146DDA0" w14:textId="77777777" w:rsidR="0089102A" w:rsidRPr="0089102A" w:rsidRDefault="0089102A" w:rsidP="0089102A">
      <w:pPr>
        <w:jc w:val="center"/>
        <w:rPr>
          <w:rFonts w:ascii="Arial" w:hAnsi="Arial" w:cs="Arial"/>
        </w:rPr>
      </w:pPr>
      <w:r w:rsidRPr="0089102A">
        <w:rPr>
          <w:rFonts w:ascii="Arial" w:hAnsi="Arial" w:cs="Arial"/>
          <w:b/>
          <w:bCs/>
        </w:rPr>
        <w:t>Question:  Is this good or bad?</w:t>
      </w:r>
    </w:p>
    <w:p w14:paraId="76B12C19" w14:textId="77777777" w:rsidR="0089102A" w:rsidRPr="0089102A" w:rsidRDefault="0089102A" w:rsidP="0089102A">
      <w:pPr>
        <w:pStyle w:val="BodyText2"/>
        <w:rPr>
          <w:rFonts w:ascii="Arial" w:hAnsi="Arial" w:cs="Arial"/>
        </w:rPr>
      </w:pPr>
      <w:r w:rsidRPr="0089102A">
        <w:rPr>
          <w:rFonts w:ascii="Arial" w:hAnsi="Arial" w:cs="Arial"/>
        </w:rPr>
        <w:t xml:space="preserve">When it boils right down to it, isn’t that what we’re supposed to do?  </w:t>
      </w:r>
    </w:p>
    <w:p w14:paraId="05F5B2BF" w14:textId="77777777" w:rsidR="0089102A" w:rsidRPr="0089102A" w:rsidRDefault="0089102A" w:rsidP="0089102A">
      <w:pPr>
        <w:pStyle w:val="ListParagraph"/>
        <w:numPr>
          <w:ilvl w:val="0"/>
          <w:numId w:val="1"/>
        </w:numPr>
        <w:rPr>
          <w:rFonts w:ascii="Arial" w:hAnsi="Arial" w:cs="Arial"/>
        </w:rPr>
      </w:pPr>
      <w:r w:rsidRPr="0089102A">
        <w:rPr>
          <w:rFonts w:ascii="Arial" w:hAnsi="Arial" w:cs="Arial"/>
        </w:rPr>
        <w:t xml:space="preserve">As in </w:t>
      </w:r>
      <w:r w:rsidRPr="0089102A">
        <w:rPr>
          <w:rFonts w:ascii="Arial" w:hAnsi="Arial" w:cs="Arial"/>
          <w:b/>
          <w:bCs/>
          <w:u w:val="single"/>
        </w:rPr>
        <w:t>Acts 5:29</w:t>
      </w:r>
      <w:r w:rsidRPr="0089102A">
        <w:rPr>
          <w:rFonts w:ascii="Arial" w:hAnsi="Arial" w:cs="Arial"/>
        </w:rPr>
        <w:t>?</w:t>
      </w:r>
    </w:p>
    <w:p w14:paraId="3DD70003" w14:textId="77777777" w:rsidR="0089102A" w:rsidRPr="0089102A" w:rsidRDefault="0089102A" w:rsidP="0089102A">
      <w:pPr>
        <w:pStyle w:val="ListParagraph"/>
        <w:numPr>
          <w:ilvl w:val="0"/>
          <w:numId w:val="1"/>
        </w:numPr>
        <w:rPr>
          <w:rFonts w:ascii="Arial" w:hAnsi="Arial" w:cs="Arial"/>
        </w:rPr>
      </w:pPr>
      <w:r w:rsidRPr="0089102A">
        <w:rPr>
          <w:rFonts w:ascii="Arial" w:hAnsi="Arial" w:cs="Arial"/>
        </w:rPr>
        <w:t xml:space="preserve">Won’t we be judged </w:t>
      </w:r>
      <w:r>
        <w:rPr>
          <w:rFonts w:ascii="Arial" w:hAnsi="Arial" w:cs="Arial"/>
          <w:i/>
          <w:iCs/>
        </w:rPr>
        <w:t>individually?</w:t>
      </w:r>
      <w:r w:rsidRPr="0089102A">
        <w:rPr>
          <w:rFonts w:ascii="Arial" w:hAnsi="Arial" w:cs="Arial"/>
          <w:i/>
          <w:iCs/>
        </w:rPr>
        <w:t xml:space="preserve"> </w:t>
      </w:r>
      <w:r w:rsidRPr="0089102A">
        <w:rPr>
          <w:rFonts w:ascii="Arial" w:hAnsi="Arial" w:cs="Arial"/>
          <w:b/>
          <w:bCs/>
          <w:u w:val="single"/>
        </w:rPr>
        <w:t>2Cor.5:10</w:t>
      </w:r>
    </w:p>
    <w:p w14:paraId="7C283686" w14:textId="77777777" w:rsidR="0089102A" w:rsidRPr="0089102A" w:rsidRDefault="0089102A" w:rsidP="0089102A">
      <w:pPr>
        <w:pStyle w:val="ListParagraph"/>
        <w:numPr>
          <w:ilvl w:val="0"/>
          <w:numId w:val="1"/>
        </w:numPr>
        <w:rPr>
          <w:rFonts w:ascii="Arial" w:hAnsi="Arial" w:cs="Arial"/>
        </w:rPr>
      </w:pPr>
      <w:r w:rsidRPr="0089102A">
        <w:rPr>
          <w:rFonts w:ascii="Arial" w:hAnsi="Arial" w:cs="Arial"/>
        </w:rPr>
        <w:t>Isn’t it wr</w:t>
      </w:r>
      <w:r>
        <w:rPr>
          <w:rFonts w:ascii="Arial" w:hAnsi="Arial" w:cs="Arial"/>
        </w:rPr>
        <w:t xml:space="preserve">ong to violate your conscience? </w:t>
      </w:r>
      <w:r w:rsidRPr="0089102A">
        <w:rPr>
          <w:rFonts w:ascii="Arial" w:hAnsi="Arial" w:cs="Arial"/>
          <w:b/>
          <w:bCs/>
          <w:u w:val="single"/>
        </w:rPr>
        <w:t>1John 3:20-21</w:t>
      </w:r>
    </w:p>
    <w:p w14:paraId="2DC09ECD" w14:textId="77777777" w:rsidR="0089102A" w:rsidRPr="0089102A" w:rsidRDefault="0089102A" w:rsidP="0089102A">
      <w:pPr>
        <w:pStyle w:val="ListParagraph"/>
        <w:numPr>
          <w:ilvl w:val="0"/>
          <w:numId w:val="1"/>
        </w:numPr>
        <w:rPr>
          <w:rFonts w:ascii="Arial" w:hAnsi="Arial" w:cs="Arial"/>
        </w:rPr>
      </w:pPr>
      <w:r w:rsidRPr="0089102A">
        <w:rPr>
          <w:rFonts w:ascii="Arial" w:hAnsi="Arial" w:cs="Arial"/>
        </w:rPr>
        <w:t xml:space="preserve">Isn’t that the premise of </w:t>
      </w:r>
      <w:r w:rsidR="00DA7F3F">
        <w:rPr>
          <w:rFonts w:ascii="Arial" w:hAnsi="Arial" w:cs="Arial"/>
          <w:i/>
        </w:rPr>
        <w:t xml:space="preserve">free will, </w:t>
      </w:r>
      <w:r w:rsidRPr="0089102A">
        <w:rPr>
          <w:rFonts w:ascii="Arial" w:hAnsi="Arial" w:cs="Arial"/>
          <w:i/>
          <w:iCs/>
        </w:rPr>
        <w:t>autonomy</w:t>
      </w:r>
      <w:r>
        <w:rPr>
          <w:rFonts w:ascii="Arial" w:hAnsi="Arial" w:cs="Arial"/>
        </w:rPr>
        <w:t xml:space="preserve"> (</w:t>
      </w:r>
      <w:r w:rsidRPr="0089102A">
        <w:rPr>
          <w:rFonts w:ascii="Arial" w:hAnsi="Arial" w:cs="Arial"/>
          <w:i/>
        </w:rPr>
        <w:t>self-lawed</w:t>
      </w:r>
      <w:r>
        <w:rPr>
          <w:rFonts w:ascii="Arial" w:hAnsi="Arial" w:cs="Arial"/>
        </w:rPr>
        <w:t xml:space="preserve">, hence </w:t>
      </w:r>
      <w:r w:rsidRPr="0089102A">
        <w:rPr>
          <w:rFonts w:ascii="Arial" w:hAnsi="Arial" w:cs="Arial"/>
          <w:i/>
        </w:rPr>
        <w:t>self-governed</w:t>
      </w:r>
      <w:r>
        <w:rPr>
          <w:rFonts w:ascii="Arial" w:hAnsi="Arial" w:cs="Arial"/>
        </w:rPr>
        <w:t>)?</w:t>
      </w:r>
    </w:p>
    <w:p w14:paraId="5198FC82" w14:textId="77777777" w:rsidR="0089102A" w:rsidRPr="0089102A" w:rsidRDefault="0089102A" w:rsidP="0089102A">
      <w:pPr>
        <w:ind w:firstLine="720"/>
        <w:rPr>
          <w:rFonts w:ascii="Arial" w:hAnsi="Arial" w:cs="Arial"/>
        </w:rPr>
      </w:pPr>
    </w:p>
    <w:p w14:paraId="751BDF7D" w14:textId="77777777" w:rsidR="0089102A" w:rsidRPr="0089102A" w:rsidRDefault="0089102A" w:rsidP="0089102A">
      <w:pPr>
        <w:rPr>
          <w:rFonts w:ascii="Arial" w:hAnsi="Arial" w:cs="Arial"/>
          <w:b/>
          <w:bCs/>
        </w:rPr>
      </w:pPr>
      <w:r w:rsidRPr="0089102A">
        <w:rPr>
          <w:rFonts w:ascii="Arial" w:hAnsi="Arial" w:cs="Arial"/>
          <w:b/>
          <w:bCs/>
        </w:rPr>
        <w:t>I.  First Example</w:t>
      </w:r>
    </w:p>
    <w:p w14:paraId="4959BD90" w14:textId="77777777" w:rsidR="0089102A" w:rsidRPr="0089102A" w:rsidRDefault="0089102A" w:rsidP="0089102A">
      <w:pPr>
        <w:rPr>
          <w:rFonts w:ascii="Arial" w:hAnsi="Arial" w:cs="Arial"/>
          <w:b/>
          <w:bCs/>
        </w:rPr>
      </w:pPr>
    </w:p>
    <w:p w14:paraId="12CA2098" w14:textId="77777777" w:rsidR="0089102A" w:rsidRPr="0089102A" w:rsidRDefault="0089102A" w:rsidP="0089102A">
      <w:pPr>
        <w:jc w:val="both"/>
        <w:rPr>
          <w:rFonts w:ascii="Arial" w:hAnsi="Arial" w:cs="Arial"/>
        </w:rPr>
      </w:pPr>
      <w:r w:rsidRPr="0089102A">
        <w:rPr>
          <w:rFonts w:ascii="Arial" w:hAnsi="Arial" w:cs="Arial"/>
        </w:rPr>
        <w:t xml:space="preserve">Let’s back up a minute.  How is the phrase being used in </w:t>
      </w:r>
      <w:r w:rsidRPr="0089102A">
        <w:rPr>
          <w:rFonts w:ascii="Arial" w:hAnsi="Arial" w:cs="Arial"/>
          <w:b/>
          <w:bCs/>
          <w:u w:val="single"/>
        </w:rPr>
        <w:t>Judges 21:25</w:t>
      </w:r>
      <w:r>
        <w:rPr>
          <w:rFonts w:ascii="Arial" w:hAnsi="Arial" w:cs="Arial"/>
        </w:rPr>
        <w:t xml:space="preserve">? </w:t>
      </w:r>
      <w:r w:rsidRPr="0089102A">
        <w:rPr>
          <w:rFonts w:ascii="Arial" w:hAnsi="Arial" w:cs="Arial"/>
        </w:rPr>
        <w:t xml:space="preserve"> </w:t>
      </w:r>
      <w:r>
        <w:rPr>
          <w:rFonts w:ascii="Arial" w:hAnsi="Arial" w:cs="Arial"/>
          <w:i/>
          <w:iCs/>
        </w:rPr>
        <w:t>P</w:t>
      </w:r>
      <w:r w:rsidRPr="0089102A">
        <w:rPr>
          <w:rFonts w:ascii="Arial" w:hAnsi="Arial" w:cs="Arial"/>
          <w:i/>
          <w:iCs/>
        </w:rPr>
        <w:t xml:space="preserve">ositively </w:t>
      </w:r>
      <w:r w:rsidRPr="0089102A">
        <w:rPr>
          <w:rFonts w:ascii="Arial" w:hAnsi="Arial" w:cs="Arial"/>
        </w:rPr>
        <w:t xml:space="preserve">or </w:t>
      </w:r>
      <w:r w:rsidRPr="0089102A">
        <w:rPr>
          <w:rFonts w:ascii="Arial" w:hAnsi="Arial" w:cs="Arial"/>
          <w:i/>
          <w:iCs/>
        </w:rPr>
        <w:t>negatively</w:t>
      </w:r>
      <w:r w:rsidRPr="0089102A">
        <w:rPr>
          <w:rFonts w:ascii="Arial" w:hAnsi="Arial" w:cs="Arial"/>
        </w:rPr>
        <w:t xml:space="preserve">?  In </w:t>
      </w:r>
      <w:r w:rsidRPr="0089102A">
        <w:rPr>
          <w:rFonts w:ascii="Arial" w:hAnsi="Arial" w:cs="Arial"/>
          <w:u w:val="single"/>
        </w:rPr>
        <w:t>Judges 21</w:t>
      </w:r>
      <w:r w:rsidRPr="0089102A">
        <w:rPr>
          <w:rFonts w:ascii="Arial" w:hAnsi="Arial" w:cs="Arial"/>
        </w:rPr>
        <w:t xml:space="preserve"> the 12,000 Israelites have gone to Jabesh-Gilead and slain the residents in order to take 400 virgins as wives for the men of the tribe of Benjamin (</w:t>
      </w:r>
      <w:r w:rsidRPr="0089102A">
        <w:rPr>
          <w:rFonts w:ascii="Arial" w:hAnsi="Arial" w:cs="Arial"/>
          <w:u w:val="single"/>
        </w:rPr>
        <w:t>vv.10-12</w:t>
      </w:r>
      <w:r w:rsidRPr="0089102A">
        <w:rPr>
          <w:rFonts w:ascii="Arial" w:hAnsi="Arial" w:cs="Arial"/>
        </w:rPr>
        <w:t>).  Why?  They felt “</w:t>
      </w:r>
      <w:r w:rsidRPr="0089102A">
        <w:rPr>
          <w:rFonts w:ascii="Arial" w:hAnsi="Arial" w:cs="Arial"/>
          <w:i/>
          <w:iCs/>
        </w:rPr>
        <w:t>sorry</w:t>
      </w:r>
      <w:r w:rsidRPr="0089102A">
        <w:rPr>
          <w:rFonts w:ascii="Arial" w:hAnsi="Arial" w:cs="Arial"/>
        </w:rPr>
        <w:t xml:space="preserve">” for them and didn’t want them to become extinct in Israel, </w:t>
      </w:r>
      <w:r w:rsidRPr="0089102A">
        <w:rPr>
          <w:rFonts w:ascii="Arial" w:hAnsi="Arial" w:cs="Arial"/>
          <w:u w:val="single"/>
        </w:rPr>
        <w:t>v.15</w:t>
      </w:r>
      <w:r w:rsidRPr="0089102A">
        <w:rPr>
          <w:rFonts w:ascii="Arial" w:hAnsi="Arial" w:cs="Arial"/>
        </w:rPr>
        <w:t xml:space="preserve">.  But 400 weren’t enough, </w:t>
      </w:r>
      <w:r w:rsidRPr="0089102A">
        <w:rPr>
          <w:rFonts w:ascii="Arial" w:hAnsi="Arial" w:cs="Arial"/>
          <w:u w:val="single"/>
        </w:rPr>
        <w:t>v.14</w:t>
      </w:r>
      <w:r w:rsidRPr="0089102A">
        <w:rPr>
          <w:rFonts w:ascii="Arial" w:hAnsi="Arial" w:cs="Arial"/>
        </w:rPr>
        <w:t xml:space="preserve">.  So, they told the men of Benjamin to steal more from the </w:t>
      </w:r>
      <w:r w:rsidRPr="0089102A">
        <w:rPr>
          <w:rFonts w:ascii="Arial" w:hAnsi="Arial" w:cs="Arial"/>
          <w:i/>
          <w:iCs/>
        </w:rPr>
        <w:t xml:space="preserve">“daughters of Shiloh” </w:t>
      </w:r>
      <w:r w:rsidRPr="0089102A">
        <w:rPr>
          <w:rFonts w:ascii="Arial" w:hAnsi="Arial" w:cs="Arial"/>
        </w:rPr>
        <w:t xml:space="preserve">during a festival and that they would then “cover” them when the fathers and brothers complained, </w:t>
      </w:r>
      <w:r w:rsidRPr="0089102A">
        <w:rPr>
          <w:rFonts w:ascii="Arial" w:hAnsi="Arial" w:cs="Arial"/>
          <w:u w:val="single"/>
        </w:rPr>
        <w:t>vv.19-24</w:t>
      </w:r>
      <w:r w:rsidRPr="0089102A">
        <w:rPr>
          <w:rFonts w:ascii="Arial" w:hAnsi="Arial" w:cs="Arial"/>
        </w:rPr>
        <w:t xml:space="preserve">.  </w:t>
      </w:r>
    </w:p>
    <w:p w14:paraId="6F51348B" w14:textId="77777777" w:rsidR="0089102A" w:rsidRPr="0089102A" w:rsidRDefault="0089102A" w:rsidP="0089102A">
      <w:pPr>
        <w:rPr>
          <w:rFonts w:ascii="Arial" w:hAnsi="Arial" w:cs="Arial"/>
        </w:rPr>
      </w:pPr>
    </w:p>
    <w:p w14:paraId="1959A3B9" w14:textId="77777777" w:rsidR="0089102A" w:rsidRPr="0089102A" w:rsidRDefault="0089102A" w:rsidP="0089102A">
      <w:pPr>
        <w:jc w:val="both"/>
        <w:rPr>
          <w:rFonts w:ascii="Arial" w:hAnsi="Arial" w:cs="Arial"/>
        </w:rPr>
      </w:pPr>
      <w:r w:rsidRPr="0089102A">
        <w:rPr>
          <w:rFonts w:ascii="Arial" w:hAnsi="Arial" w:cs="Arial"/>
          <w:b/>
          <w:bCs/>
        </w:rPr>
        <w:t>How do “God’s people” get to the point where such moral atrocities are acceptable???</w:t>
      </w:r>
      <w:r w:rsidRPr="0089102A">
        <w:rPr>
          <w:rFonts w:ascii="Arial" w:hAnsi="Arial" w:cs="Arial"/>
        </w:rPr>
        <w:t xml:space="preserve">  </w:t>
      </w:r>
      <w:r w:rsidRPr="0089102A">
        <w:rPr>
          <w:rFonts w:ascii="Arial" w:hAnsi="Arial" w:cs="Arial"/>
          <w:b/>
          <w:bCs/>
          <w:u w:val="single"/>
        </w:rPr>
        <w:t>Verse 25</w:t>
      </w:r>
      <w:r w:rsidRPr="0089102A">
        <w:rPr>
          <w:rFonts w:ascii="Arial" w:hAnsi="Arial" w:cs="Arial"/>
          <w:b/>
          <w:bCs/>
        </w:rPr>
        <w:t xml:space="preserve">, </w:t>
      </w:r>
      <w:r w:rsidRPr="0089102A">
        <w:rPr>
          <w:rFonts w:ascii="Arial" w:hAnsi="Arial" w:cs="Arial"/>
          <w:b/>
          <w:bCs/>
          <w:i/>
          <w:iCs/>
        </w:rPr>
        <w:t>“everyone did what was right in his own eyes.”</w:t>
      </w:r>
      <w:r w:rsidRPr="0089102A">
        <w:rPr>
          <w:rFonts w:ascii="Arial" w:hAnsi="Arial" w:cs="Arial"/>
          <w:b/>
          <w:bCs/>
        </w:rPr>
        <w:t xml:space="preserve">  </w:t>
      </w:r>
    </w:p>
    <w:p w14:paraId="1EEAA0FD" w14:textId="77777777" w:rsidR="0089102A" w:rsidRPr="0089102A" w:rsidRDefault="0089102A" w:rsidP="0089102A">
      <w:pPr>
        <w:rPr>
          <w:rFonts w:ascii="Arial" w:hAnsi="Arial" w:cs="Arial"/>
        </w:rPr>
      </w:pPr>
    </w:p>
    <w:p w14:paraId="2A2EC6E7" w14:textId="77777777" w:rsidR="0089102A" w:rsidRPr="0089102A" w:rsidRDefault="0089102A" w:rsidP="0089102A">
      <w:pPr>
        <w:rPr>
          <w:rFonts w:ascii="Arial" w:hAnsi="Arial" w:cs="Arial"/>
        </w:rPr>
      </w:pPr>
      <w:r w:rsidRPr="0089102A">
        <w:rPr>
          <w:rFonts w:ascii="Arial" w:hAnsi="Arial" w:cs="Arial"/>
        </w:rPr>
        <w:t>Think about it- at what point in this whole story did the men of Israel:</w:t>
      </w:r>
    </w:p>
    <w:p w14:paraId="5F916036" w14:textId="77777777" w:rsidR="0089102A" w:rsidRPr="0089102A" w:rsidRDefault="0089102A" w:rsidP="0089102A">
      <w:pPr>
        <w:ind w:left="720"/>
        <w:rPr>
          <w:rFonts w:ascii="Arial" w:hAnsi="Arial" w:cs="Arial"/>
        </w:rPr>
      </w:pPr>
      <w:r w:rsidRPr="0089102A">
        <w:rPr>
          <w:rFonts w:ascii="Arial" w:hAnsi="Arial" w:cs="Arial"/>
        </w:rPr>
        <w:t>-consult the Law of God to see what was right?</w:t>
      </w:r>
    </w:p>
    <w:p w14:paraId="6724DEB7" w14:textId="77777777" w:rsidR="0089102A" w:rsidRPr="0089102A" w:rsidRDefault="0089102A" w:rsidP="0089102A">
      <w:pPr>
        <w:ind w:left="720"/>
        <w:rPr>
          <w:rFonts w:ascii="Arial" w:hAnsi="Arial" w:cs="Arial"/>
        </w:rPr>
      </w:pPr>
      <w:r w:rsidRPr="0089102A">
        <w:rPr>
          <w:rFonts w:ascii="Arial" w:hAnsi="Arial" w:cs="Arial"/>
        </w:rPr>
        <w:t>-consult the Priest of God to see what was right?</w:t>
      </w:r>
    </w:p>
    <w:p w14:paraId="0C81104A" w14:textId="77777777" w:rsidR="0089102A" w:rsidRPr="0089102A" w:rsidRDefault="0089102A" w:rsidP="0089102A">
      <w:pPr>
        <w:ind w:left="720"/>
        <w:jc w:val="both"/>
        <w:rPr>
          <w:rFonts w:ascii="Arial" w:hAnsi="Arial" w:cs="Arial"/>
        </w:rPr>
      </w:pPr>
      <w:r w:rsidRPr="0089102A">
        <w:rPr>
          <w:rFonts w:ascii="Arial" w:hAnsi="Arial" w:cs="Arial"/>
        </w:rPr>
        <w:lastRenderedPageBreak/>
        <w:t>-consult God in prayer to see what was right?</w:t>
      </w:r>
    </w:p>
    <w:p w14:paraId="4E5A9962" w14:textId="77777777" w:rsidR="0089102A" w:rsidRPr="0089102A" w:rsidRDefault="0089102A" w:rsidP="0089102A">
      <w:pPr>
        <w:pStyle w:val="BodyTextIndent"/>
        <w:rPr>
          <w:rFonts w:ascii="Arial" w:hAnsi="Arial" w:cs="Arial"/>
        </w:rPr>
      </w:pPr>
      <w:r w:rsidRPr="0089102A">
        <w:rPr>
          <w:rFonts w:ascii="Arial" w:hAnsi="Arial" w:cs="Arial"/>
        </w:rPr>
        <w:t>-stop and think that if God wanted Benjamin saved, He would do it Himself or tell them how to do it properly!</w:t>
      </w:r>
    </w:p>
    <w:p w14:paraId="04BB2EC7" w14:textId="77777777" w:rsidR="0089102A" w:rsidRPr="0089102A" w:rsidRDefault="0089102A" w:rsidP="0089102A">
      <w:pPr>
        <w:ind w:left="720" w:hanging="720"/>
        <w:rPr>
          <w:rFonts w:ascii="Arial" w:hAnsi="Arial" w:cs="Arial"/>
        </w:rPr>
      </w:pPr>
    </w:p>
    <w:p w14:paraId="1BFE4A88" w14:textId="77777777" w:rsidR="0089102A" w:rsidRPr="0089102A" w:rsidRDefault="0089102A" w:rsidP="0089102A">
      <w:pPr>
        <w:pStyle w:val="Heading2"/>
        <w:rPr>
          <w:rFonts w:ascii="Arial" w:hAnsi="Arial" w:cs="Arial"/>
        </w:rPr>
      </w:pPr>
      <w:r w:rsidRPr="0089102A">
        <w:rPr>
          <w:rFonts w:ascii="Arial" w:hAnsi="Arial" w:cs="Arial"/>
        </w:rPr>
        <w:t>II. Second Example</w:t>
      </w:r>
    </w:p>
    <w:p w14:paraId="057E0CC4" w14:textId="77777777" w:rsidR="0089102A" w:rsidRPr="0089102A" w:rsidRDefault="0089102A" w:rsidP="0089102A">
      <w:pPr>
        <w:rPr>
          <w:rFonts w:ascii="Arial" w:hAnsi="Arial" w:cs="Arial"/>
        </w:rPr>
      </w:pPr>
    </w:p>
    <w:p w14:paraId="4FBC6802" w14:textId="77777777" w:rsidR="0089102A" w:rsidRPr="0089102A" w:rsidRDefault="0089102A" w:rsidP="0089102A">
      <w:pPr>
        <w:jc w:val="both"/>
        <w:rPr>
          <w:rFonts w:ascii="Arial" w:hAnsi="Arial" w:cs="Arial"/>
        </w:rPr>
      </w:pPr>
      <w:r w:rsidRPr="0089102A">
        <w:rPr>
          <w:rFonts w:ascii="Arial" w:hAnsi="Arial" w:cs="Arial"/>
        </w:rPr>
        <w:t xml:space="preserve">Look at another similar case in </w:t>
      </w:r>
      <w:r w:rsidRPr="0089102A">
        <w:rPr>
          <w:rFonts w:ascii="Arial" w:hAnsi="Arial" w:cs="Arial"/>
          <w:b/>
          <w:bCs/>
          <w:u w:val="single"/>
        </w:rPr>
        <w:t>Judges 17:6</w:t>
      </w:r>
      <w:r w:rsidRPr="0089102A">
        <w:rPr>
          <w:rFonts w:ascii="Arial" w:hAnsi="Arial" w:cs="Arial"/>
        </w:rPr>
        <w:t xml:space="preserve"> where the same phrase is used again.  Here, a man named Micah had stolen 1100 pieces of silver from his mother.  He confessed and returned it.  She gave it back to him to have a </w:t>
      </w:r>
      <w:r w:rsidRPr="0089102A">
        <w:rPr>
          <w:rFonts w:ascii="Arial" w:hAnsi="Arial" w:cs="Arial"/>
          <w:i/>
          <w:iCs/>
        </w:rPr>
        <w:t>“graven image and a molten idol”</w:t>
      </w:r>
      <w:r w:rsidRPr="0089102A">
        <w:rPr>
          <w:rFonts w:ascii="Arial" w:hAnsi="Arial" w:cs="Arial"/>
        </w:rPr>
        <w:t xml:space="preserve"> made- obviously, contrary to God’s command, </w:t>
      </w:r>
      <w:r w:rsidRPr="0089102A">
        <w:rPr>
          <w:rFonts w:ascii="Arial" w:hAnsi="Arial" w:cs="Arial"/>
          <w:u w:val="single"/>
        </w:rPr>
        <w:t>vv.1-4</w:t>
      </w:r>
      <w:r w:rsidRPr="0089102A">
        <w:rPr>
          <w:rFonts w:ascii="Arial" w:hAnsi="Arial" w:cs="Arial"/>
        </w:rPr>
        <w:t xml:space="preserve">.  Next, Micah made a shrine, ephod (priestly garment), and consecrated one of his own sons to become his priest, again, all in violation of God’s law, </w:t>
      </w:r>
      <w:r w:rsidRPr="0089102A">
        <w:rPr>
          <w:rFonts w:ascii="Arial" w:hAnsi="Arial" w:cs="Arial"/>
          <w:u w:val="single"/>
        </w:rPr>
        <w:t>v.5</w:t>
      </w:r>
      <w:r w:rsidRPr="0089102A">
        <w:rPr>
          <w:rFonts w:ascii="Arial" w:hAnsi="Arial" w:cs="Arial"/>
        </w:rPr>
        <w:t xml:space="preserve">!  </w:t>
      </w:r>
    </w:p>
    <w:p w14:paraId="09EF0665" w14:textId="77777777" w:rsidR="0089102A" w:rsidRPr="0089102A" w:rsidRDefault="0089102A" w:rsidP="0089102A">
      <w:pPr>
        <w:rPr>
          <w:rFonts w:ascii="Arial" w:hAnsi="Arial" w:cs="Arial"/>
        </w:rPr>
      </w:pPr>
    </w:p>
    <w:p w14:paraId="31D51939" w14:textId="77777777" w:rsidR="0089102A" w:rsidRPr="0089102A" w:rsidRDefault="0089102A" w:rsidP="0089102A">
      <w:pPr>
        <w:jc w:val="both"/>
        <w:rPr>
          <w:rFonts w:ascii="Arial" w:hAnsi="Arial" w:cs="Arial"/>
        </w:rPr>
      </w:pPr>
      <w:r w:rsidRPr="0089102A">
        <w:rPr>
          <w:rFonts w:ascii="Arial" w:hAnsi="Arial" w:cs="Arial"/>
          <w:b/>
          <w:bCs/>
        </w:rPr>
        <w:t>How did he get to that point where all of these things, which were in obvious violation of God’s Law, could be done in the name of religion?</w:t>
      </w:r>
      <w:r w:rsidRPr="0089102A">
        <w:rPr>
          <w:rFonts w:ascii="Arial" w:hAnsi="Arial" w:cs="Arial"/>
        </w:rPr>
        <w:t xml:space="preserve">  </w:t>
      </w:r>
      <w:r w:rsidRPr="0089102A">
        <w:rPr>
          <w:rFonts w:ascii="Arial" w:hAnsi="Arial" w:cs="Arial"/>
          <w:b/>
          <w:bCs/>
          <w:u w:val="single"/>
        </w:rPr>
        <w:t>Verse 6</w:t>
      </w:r>
      <w:r w:rsidRPr="0089102A">
        <w:rPr>
          <w:rFonts w:ascii="Arial" w:hAnsi="Arial" w:cs="Arial"/>
          <w:b/>
          <w:bCs/>
        </w:rPr>
        <w:t xml:space="preserve">, </w:t>
      </w:r>
      <w:r w:rsidRPr="0089102A">
        <w:rPr>
          <w:rFonts w:ascii="Arial" w:hAnsi="Arial" w:cs="Arial"/>
          <w:b/>
          <w:bCs/>
          <w:i/>
          <w:iCs/>
        </w:rPr>
        <w:t>“every man did what was right in his own eyes.”</w:t>
      </w:r>
    </w:p>
    <w:p w14:paraId="573572F4" w14:textId="77777777" w:rsidR="0089102A" w:rsidRPr="0089102A" w:rsidRDefault="0089102A" w:rsidP="0089102A">
      <w:pPr>
        <w:rPr>
          <w:rFonts w:ascii="Arial" w:hAnsi="Arial" w:cs="Arial"/>
        </w:rPr>
      </w:pPr>
    </w:p>
    <w:p w14:paraId="3887CCEA" w14:textId="77777777" w:rsidR="0089102A" w:rsidRPr="0089102A" w:rsidRDefault="0089102A" w:rsidP="0089102A">
      <w:pPr>
        <w:pStyle w:val="Heading2"/>
        <w:rPr>
          <w:rFonts w:ascii="Arial" w:hAnsi="Arial" w:cs="Arial"/>
        </w:rPr>
      </w:pPr>
      <w:r w:rsidRPr="0089102A">
        <w:rPr>
          <w:rFonts w:ascii="Arial" w:hAnsi="Arial" w:cs="Arial"/>
        </w:rPr>
        <w:t>III.  Third Example</w:t>
      </w:r>
    </w:p>
    <w:p w14:paraId="4CCCF16B" w14:textId="77777777" w:rsidR="0089102A" w:rsidRPr="0089102A" w:rsidRDefault="0089102A" w:rsidP="0089102A">
      <w:pPr>
        <w:rPr>
          <w:rFonts w:ascii="Arial" w:hAnsi="Arial" w:cs="Arial"/>
          <w:b/>
          <w:bCs/>
        </w:rPr>
      </w:pPr>
    </w:p>
    <w:p w14:paraId="6D56697D" w14:textId="77777777" w:rsidR="0089102A" w:rsidRPr="0089102A" w:rsidRDefault="0089102A" w:rsidP="0089102A">
      <w:pPr>
        <w:jc w:val="both"/>
        <w:rPr>
          <w:rFonts w:ascii="Arial" w:hAnsi="Arial" w:cs="Arial"/>
        </w:rPr>
      </w:pPr>
      <w:r w:rsidRPr="0089102A">
        <w:rPr>
          <w:rFonts w:ascii="Arial" w:hAnsi="Arial" w:cs="Arial"/>
        </w:rPr>
        <w:t xml:space="preserve">One more passage in this regard, </w:t>
      </w:r>
      <w:r w:rsidRPr="0089102A">
        <w:rPr>
          <w:rFonts w:ascii="Arial" w:hAnsi="Arial" w:cs="Arial"/>
          <w:b/>
          <w:bCs/>
          <w:u w:val="single"/>
        </w:rPr>
        <w:t>Deut.12:8</w:t>
      </w:r>
      <w:r w:rsidRPr="0089102A">
        <w:rPr>
          <w:rFonts w:ascii="Arial" w:hAnsi="Arial" w:cs="Arial"/>
        </w:rPr>
        <w:t xml:space="preserve">.  In this chapter Moses is trying to explain to Israel what they could and could not do </w:t>
      </w:r>
      <w:r w:rsidRPr="0089102A">
        <w:rPr>
          <w:rFonts w:ascii="Arial" w:hAnsi="Arial" w:cs="Arial"/>
          <w:i/>
          <w:iCs/>
        </w:rPr>
        <w:t>prior</w:t>
      </w:r>
      <w:r w:rsidRPr="0089102A">
        <w:rPr>
          <w:rFonts w:ascii="Arial" w:hAnsi="Arial" w:cs="Arial"/>
        </w:rPr>
        <w:t xml:space="preserve"> to their entering the land of Canaan.  In </w:t>
      </w:r>
      <w:r w:rsidRPr="0089102A">
        <w:rPr>
          <w:rFonts w:ascii="Arial" w:hAnsi="Arial" w:cs="Arial"/>
          <w:b/>
          <w:bCs/>
          <w:u w:val="single"/>
        </w:rPr>
        <w:t>v.8</w:t>
      </w:r>
      <w:r w:rsidRPr="0089102A">
        <w:rPr>
          <w:rFonts w:ascii="Arial" w:hAnsi="Arial" w:cs="Arial"/>
        </w:rPr>
        <w:t xml:space="preserve">, he rebukes them for </w:t>
      </w:r>
      <w:r w:rsidRPr="0089102A">
        <w:rPr>
          <w:rFonts w:ascii="Arial" w:hAnsi="Arial" w:cs="Arial"/>
          <w:i/>
          <w:iCs/>
        </w:rPr>
        <w:t>“every man doing whatever is right in his own eyes”</w:t>
      </w:r>
      <w:r w:rsidRPr="0089102A">
        <w:rPr>
          <w:rFonts w:ascii="Arial" w:hAnsi="Arial" w:cs="Arial"/>
        </w:rPr>
        <w:t xml:space="preserve">.  Evidently they had sought to offer sacrifices on their journey every time they came to </w:t>
      </w:r>
      <w:r w:rsidRPr="0089102A">
        <w:rPr>
          <w:rFonts w:ascii="Arial" w:hAnsi="Arial" w:cs="Arial"/>
          <w:i/>
          <w:iCs/>
        </w:rPr>
        <w:t xml:space="preserve">cultic altar, </w:t>
      </w:r>
      <w:r w:rsidRPr="0089102A">
        <w:rPr>
          <w:rFonts w:ascii="Arial" w:hAnsi="Arial" w:cs="Arial"/>
          <w:u w:val="single"/>
        </w:rPr>
        <w:t>v.13</w:t>
      </w:r>
      <w:r w:rsidRPr="0089102A">
        <w:rPr>
          <w:rFonts w:ascii="Arial" w:hAnsi="Arial" w:cs="Arial"/>
        </w:rPr>
        <w:t xml:space="preserve">.  He is explaining that they should wait and sacrifice </w:t>
      </w:r>
      <w:r w:rsidRPr="0089102A">
        <w:rPr>
          <w:rFonts w:ascii="Arial" w:hAnsi="Arial" w:cs="Arial"/>
          <w:b/>
          <w:bCs/>
          <w:i/>
          <w:iCs/>
        </w:rPr>
        <w:t xml:space="preserve">where/when/how God tells them to </w:t>
      </w:r>
      <w:r w:rsidRPr="0089102A">
        <w:rPr>
          <w:rFonts w:ascii="Arial" w:hAnsi="Arial" w:cs="Arial"/>
          <w:b/>
          <w:bCs/>
        </w:rPr>
        <w:t xml:space="preserve">in the land of Canaan, </w:t>
      </w:r>
      <w:r w:rsidRPr="0089102A">
        <w:rPr>
          <w:rFonts w:ascii="Arial" w:hAnsi="Arial" w:cs="Arial"/>
          <w:b/>
          <w:bCs/>
          <w:u w:val="single"/>
        </w:rPr>
        <w:t>vv.11-12</w:t>
      </w:r>
      <w:r w:rsidRPr="0089102A">
        <w:rPr>
          <w:rFonts w:ascii="Arial" w:hAnsi="Arial" w:cs="Arial"/>
        </w:rPr>
        <w:t xml:space="preserve">.   Then, he says in </w:t>
      </w:r>
      <w:r w:rsidRPr="0089102A">
        <w:rPr>
          <w:rFonts w:ascii="Arial" w:hAnsi="Arial" w:cs="Arial"/>
          <w:b/>
          <w:bCs/>
          <w:u w:val="single"/>
        </w:rPr>
        <w:t>v.25</w:t>
      </w:r>
      <w:r w:rsidRPr="0089102A">
        <w:rPr>
          <w:rFonts w:ascii="Arial" w:hAnsi="Arial" w:cs="Arial"/>
          <w:b/>
          <w:bCs/>
        </w:rPr>
        <w:t xml:space="preserve">, </w:t>
      </w:r>
      <w:r w:rsidRPr="0089102A">
        <w:rPr>
          <w:rFonts w:ascii="Arial" w:hAnsi="Arial" w:cs="Arial"/>
          <w:b/>
          <w:bCs/>
          <w:i/>
          <w:iCs/>
        </w:rPr>
        <w:t>“you will be doing what right in the sight of the Lord.”!!!</w:t>
      </w:r>
      <w:r w:rsidRPr="0089102A">
        <w:rPr>
          <w:rFonts w:ascii="Arial" w:hAnsi="Arial" w:cs="Arial"/>
        </w:rPr>
        <w:t xml:space="preserve">  </w:t>
      </w:r>
    </w:p>
    <w:p w14:paraId="2719D586" w14:textId="77777777" w:rsidR="0089102A" w:rsidRPr="0089102A" w:rsidRDefault="0089102A" w:rsidP="0089102A">
      <w:pPr>
        <w:rPr>
          <w:rFonts w:ascii="Arial" w:hAnsi="Arial" w:cs="Arial"/>
        </w:rPr>
      </w:pPr>
    </w:p>
    <w:p w14:paraId="25214BED" w14:textId="77777777" w:rsidR="0089102A" w:rsidRPr="0089102A" w:rsidRDefault="0089102A" w:rsidP="0089102A">
      <w:pPr>
        <w:rPr>
          <w:rFonts w:ascii="Arial" w:hAnsi="Arial" w:cs="Arial"/>
        </w:rPr>
      </w:pPr>
    </w:p>
    <w:p w14:paraId="096A7933" w14:textId="77777777" w:rsidR="0089102A" w:rsidRPr="0089102A" w:rsidRDefault="0089102A" w:rsidP="0089102A">
      <w:pPr>
        <w:rPr>
          <w:rFonts w:ascii="Arial" w:hAnsi="Arial" w:cs="Arial"/>
          <w:b/>
          <w:bCs/>
        </w:rPr>
      </w:pPr>
      <w:r w:rsidRPr="0089102A">
        <w:rPr>
          <w:rFonts w:ascii="Arial" w:hAnsi="Arial" w:cs="Arial"/>
          <w:b/>
          <w:bCs/>
        </w:rPr>
        <w:t xml:space="preserve">IV.  What does all of this mean?  </w:t>
      </w:r>
    </w:p>
    <w:p w14:paraId="54B8528C" w14:textId="77777777" w:rsidR="0089102A" w:rsidRPr="0089102A" w:rsidRDefault="0089102A" w:rsidP="0089102A">
      <w:pPr>
        <w:rPr>
          <w:rFonts w:ascii="Arial" w:hAnsi="Arial" w:cs="Arial"/>
          <w:b/>
          <w:bCs/>
        </w:rPr>
      </w:pPr>
    </w:p>
    <w:p w14:paraId="3E43A777" w14:textId="77777777" w:rsidR="0089102A" w:rsidRPr="0089102A" w:rsidRDefault="0089102A" w:rsidP="0089102A">
      <w:pPr>
        <w:ind w:left="720" w:hanging="720"/>
        <w:jc w:val="both"/>
        <w:rPr>
          <w:rFonts w:ascii="Arial" w:hAnsi="Arial" w:cs="Arial"/>
          <w:b/>
          <w:bCs/>
        </w:rPr>
      </w:pPr>
      <w:r w:rsidRPr="0089102A">
        <w:rPr>
          <w:rFonts w:ascii="Arial" w:hAnsi="Arial" w:cs="Arial"/>
          <w:b/>
          <w:bCs/>
        </w:rPr>
        <w:lastRenderedPageBreak/>
        <w:t>A. Remember</w:t>
      </w:r>
      <w:r w:rsidRPr="0089102A">
        <w:rPr>
          <w:rFonts w:ascii="Arial" w:hAnsi="Arial" w:cs="Arial"/>
        </w:rPr>
        <w:t xml:space="preserve"> </w:t>
      </w:r>
      <w:r w:rsidRPr="0089102A">
        <w:rPr>
          <w:rFonts w:ascii="Arial" w:hAnsi="Arial" w:cs="Arial"/>
          <w:b/>
          <w:bCs/>
          <w:u w:val="single"/>
        </w:rPr>
        <w:t>Jer.10:23</w:t>
      </w:r>
      <w:r w:rsidRPr="0089102A">
        <w:rPr>
          <w:rFonts w:ascii="Arial" w:hAnsi="Arial" w:cs="Arial"/>
          <w:b/>
          <w:bCs/>
        </w:rPr>
        <w:t xml:space="preserve"> always!  </w:t>
      </w:r>
      <w:r w:rsidRPr="0089102A">
        <w:rPr>
          <w:rFonts w:ascii="Arial" w:hAnsi="Arial" w:cs="Arial"/>
        </w:rPr>
        <w:t xml:space="preserve"> </w:t>
      </w:r>
      <w:r w:rsidRPr="0089102A">
        <w:rPr>
          <w:rFonts w:ascii="Arial" w:hAnsi="Arial" w:cs="Arial"/>
          <w:b/>
          <w:bCs/>
          <w:i/>
          <w:iCs/>
        </w:rPr>
        <w:t xml:space="preserve">“I know, O Lord, that a man’s way is not within himself; nor is it in a man who walks to direct his steps.”   </w:t>
      </w:r>
      <w:r w:rsidRPr="0089102A">
        <w:rPr>
          <w:rFonts w:ascii="Arial" w:hAnsi="Arial" w:cs="Arial"/>
          <w:b/>
          <w:bCs/>
        </w:rPr>
        <w:t>God made us this way…. dependant on Him.  When we forget it and start doing “what looks/seems right to me”</w:t>
      </w:r>
      <w:r w:rsidRPr="0089102A">
        <w:rPr>
          <w:rFonts w:ascii="Arial" w:hAnsi="Arial" w:cs="Arial"/>
          <w:b/>
          <w:bCs/>
          <w:i/>
          <w:iCs/>
        </w:rPr>
        <w:t xml:space="preserve"> </w:t>
      </w:r>
      <w:r w:rsidRPr="0089102A">
        <w:rPr>
          <w:rFonts w:ascii="Arial" w:hAnsi="Arial" w:cs="Arial"/>
          <w:b/>
          <w:bCs/>
        </w:rPr>
        <w:t xml:space="preserve">we’re in big trouble!  Therefore, </w:t>
      </w:r>
      <w:r w:rsidRPr="0089102A">
        <w:rPr>
          <w:rFonts w:ascii="Arial" w:hAnsi="Arial" w:cs="Arial"/>
          <w:b/>
          <w:bCs/>
          <w:i/>
          <w:iCs/>
        </w:rPr>
        <w:t xml:space="preserve">“Correct me, O Lord, but with justice;” </w:t>
      </w:r>
      <w:r w:rsidRPr="0089102A">
        <w:rPr>
          <w:rFonts w:ascii="Arial" w:hAnsi="Arial" w:cs="Arial"/>
          <w:b/>
          <w:bCs/>
          <w:u w:val="single"/>
        </w:rPr>
        <w:t>v.24a</w:t>
      </w:r>
      <w:r w:rsidRPr="0089102A">
        <w:rPr>
          <w:rFonts w:ascii="Arial" w:hAnsi="Arial" w:cs="Arial"/>
          <w:b/>
          <w:bCs/>
        </w:rPr>
        <w:t>.</w:t>
      </w:r>
    </w:p>
    <w:p w14:paraId="447C5B91" w14:textId="77777777" w:rsidR="0089102A" w:rsidRPr="0089102A" w:rsidRDefault="0089102A" w:rsidP="0089102A">
      <w:pPr>
        <w:rPr>
          <w:rFonts w:ascii="Arial" w:hAnsi="Arial" w:cs="Arial"/>
          <w:b/>
          <w:bCs/>
        </w:rPr>
      </w:pPr>
    </w:p>
    <w:p w14:paraId="71D1B39F" w14:textId="77777777" w:rsidR="0089102A" w:rsidRPr="0089102A" w:rsidRDefault="0089102A" w:rsidP="0089102A">
      <w:pPr>
        <w:pStyle w:val="BodyText"/>
        <w:ind w:left="720" w:hanging="720"/>
        <w:jc w:val="both"/>
        <w:rPr>
          <w:rFonts w:ascii="Arial" w:hAnsi="Arial" w:cs="Arial"/>
        </w:rPr>
      </w:pPr>
      <w:r w:rsidRPr="0089102A">
        <w:rPr>
          <w:rFonts w:ascii="Arial" w:hAnsi="Arial" w:cs="Arial"/>
        </w:rPr>
        <w:t xml:space="preserve">B. When we make “moral” decisions </w:t>
      </w:r>
      <w:r w:rsidRPr="0089102A">
        <w:rPr>
          <w:rFonts w:ascii="Arial" w:hAnsi="Arial" w:cs="Arial"/>
          <w:b w:val="0"/>
          <w:bCs w:val="0"/>
        </w:rPr>
        <w:t>(like whom to marry/divorce and how to do it, whether it’s same-sex, etc.)</w:t>
      </w:r>
      <w:r w:rsidRPr="0089102A">
        <w:rPr>
          <w:rFonts w:ascii="Arial" w:hAnsi="Arial" w:cs="Arial"/>
        </w:rPr>
        <w:t xml:space="preserve"> according to “what looks/seems right to me,” </w:t>
      </w:r>
      <w:r w:rsidRPr="0089102A">
        <w:rPr>
          <w:rFonts w:ascii="Arial" w:hAnsi="Arial" w:cs="Arial"/>
          <w:u w:val="single"/>
        </w:rPr>
        <w:t>we’re going to get it wrong</w:t>
      </w:r>
      <w:r w:rsidRPr="0089102A">
        <w:rPr>
          <w:rFonts w:ascii="Arial" w:hAnsi="Arial" w:cs="Arial"/>
        </w:rPr>
        <w:t>!  God’s laws of morality are for our best interest now and in the future.  Though it’s not usually difficult to discern “why He said to do it this way,” we really don’t have to always understand- we just have to obey.</w:t>
      </w:r>
    </w:p>
    <w:p w14:paraId="14E4D4D3" w14:textId="77777777" w:rsidR="0089102A" w:rsidRPr="0089102A" w:rsidRDefault="0089102A" w:rsidP="0089102A">
      <w:pPr>
        <w:pStyle w:val="BodyText"/>
        <w:rPr>
          <w:rFonts w:ascii="Arial" w:hAnsi="Arial" w:cs="Arial"/>
        </w:rPr>
      </w:pPr>
    </w:p>
    <w:p w14:paraId="29C55215" w14:textId="77777777" w:rsidR="0089102A" w:rsidRPr="0089102A" w:rsidRDefault="0089102A" w:rsidP="0089102A">
      <w:pPr>
        <w:pStyle w:val="BodyText"/>
        <w:ind w:left="720" w:hanging="720"/>
        <w:jc w:val="both"/>
        <w:rPr>
          <w:rFonts w:ascii="Arial" w:hAnsi="Arial" w:cs="Arial"/>
        </w:rPr>
      </w:pPr>
      <w:r w:rsidRPr="0089102A">
        <w:rPr>
          <w:rFonts w:ascii="Arial" w:hAnsi="Arial" w:cs="Arial"/>
        </w:rPr>
        <w:t xml:space="preserve">C.  When we decide to worship God “how, when, where, etc. </w:t>
      </w:r>
      <w:r w:rsidRPr="0089102A">
        <w:rPr>
          <w:rFonts w:ascii="Arial" w:hAnsi="Arial" w:cs="Arial"/>
          <w:u w:val="single"/>
        </w:rPr>
        <w:t>we</w:t>
      </w:r>
      <w:r w:rsidRPr="0089102A">
        <w:rPr>
          <w:rFonts w:ascii="Arial" w:hAnsi="Arial" w:cs="Arial"/>
        </w:rPr>
        <w:t xml:space="preserve"> think is right according to our own eyes,” history teaches us that we’re going the wrong way!  The wrong way does not lead to heaven.  </w:t>
      </w:r>
      <w:r w:rsidRPr="0089102A">
        <w:rPr>
          <w:rFonts w:ascii="Arial" w:hAnsi="Arial" w:cs="Arial"/>
          <w:u w:val="single"/>
        </w:rPr>
        <w:t>Matt.7:21</w:t>
      </w:r>
      <w:r w:rsidRPr="0089102A">
        <w:rPr>
          <w:rFonts w:ascii="Arial" w:hAnsi="Arial" w:cs="Arial"/>
        </w:rPr>
        <w:t xml:space="preserve"> is still true.</w:t>
      </w:r>
    </w:p>
    <w:p w14:paraId="11EAC8A6" w14:textId="77777777" w:rsidR="0089102A" w:rsidRPr="0089102A" w:rsidRDefault="0089102A" w:rsidP="0089102A">
      <w:pPr>
        <w:pStyle w:val="BodyText"/>
        <w:rPr>
          <w:rFonts w:ascii="Arial" w:hAnsi="Arial" w:cs="Arial"/>
        </w:rPr>
      </w:pPr>
    </w:p>
    <w:p w14:paraId="772033AF" w14:textId="77777777" w:rsidR="00AB6DA4" w:rsidRPr="00363B41" w:rsidRDefault="0089102A" w:rsidP="00363B41">
      <w:pPr>
        <w:ind w:left="720" w:hanging="720"/>
        <w:rPr>
          <w:b/>
        </w:rPr>
      </w:pPr>
      <w:r w:rsidRPr="00363B41">
        <w:rPr>
          <w:rFonts w:ascii="Arial" w:hAnsi="Arial" w:cs="Arial"/>
          <w:b/>
        </w:rPr>
        <w:t xml:space="preserve">D.  Whatever the decision- whether related to morality or religious service, when we decide on what to do or not do according to what “we see as right,” we’re walking by </w:t>
      </w:r>
      <w:r w:rsidRPr="00363B41">
        <w:rPr>
          <w:rFonts w:ascii="Arial" w:hAnsi="Arial" w:cs="Arial"/>
          <w:b/>
          <w:i/>
          <w:iCs/>
        </w:rPr>
        <w:t xml:space="preserve">sight </w:t>
      </w:r>
      <w:r w:rsidRPr="00363B41">
        <w:rPr>
          <w:rFonts w:ascii="Arial" w:hAnsi="Arial" w:cs="Arial"/>
          <w:b/>
        </w:rPr>
        <w:t xml:space="preserve">rather than by </w:t>
      </w:r>
      <w:r w:rsidRPr="00363B41">
        <w:rPr>
          <w:rFonts w:ascii="Arial" w:hAnsi="Arial" w:cs="Arial"/>
          <w:b/>
          <w:i/>
          <w:iCs/>
        </w:rPr>
        <w:t xml:space="preserve">faith, </w:t>
      </w:r>
      <w:r w:rsidRPr="00363B41">
        <w:rPr>
          <w:rFonts w:ascii="Arial" w:hAnsi="Arial" w:cs="Arial"/>
          <w:b/>
          <w:u w:val="single"/>
        </w:rPr>
        <w:t>2Cor.5:7</w:t>
      </w:r>
      <w:r w:rsidRPr="00363B41">
        <w:rPr>
          <w:rFonts w:ascii="Arial" w:hAnsi="Arial" w:cs="Arial"/>
          <w:b/>
        </w:rPr>
        <w:t>.  Such will never, in any circumstance, be acceptable to God!</w:t>
      </w:r>
      <w:bookmarkStart w:id="0" w:name="_GoBack"/>
      <w:bookmarkEnd w:id="0"/>
    </w:p>
    <w:sectPr w:rsidR="00AB6DA4" w:rsidRPr="00363B41" w:rsidSect="0089102A">
      <w:pgSz w:w="15840" w:h="12240" w:orient="landscape"/>
      <w:pgMar w:top="936" w:right="936" w:bottom="936" w:left="93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79B6"/>
    <w:multiLevelType w:val="hybridMultilevel"/>
    <w:tmpl w:val="3F92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2A"/>
    <w:rsid w:val="00363B41"/>
    <w:rsid w:val="004679D7"/>
    <w:rsid w:val="007E0DF3"/>
    <w:rsid w:val="0089102A"/>
    <w:rsid w:val="00AB6DA4"/>
    <w:rsid w:val="00DA7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C978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2A"/>
    <w:rPr>
      <w:rFonts w:ascii="Times New Roman" w:eastAsia="Times New Roman" w:hAnsi="Times New Roman" w:cs="Times New Roman"/>
      <w:noProof/>
    </w:rPr>
  </w:style>
  <w:style w:type="paragraph" w:styleId="Heading1">
    <w:name w:val="heading 1"/>
    <w:basedOn w:val="Normal"/>
    <w:next w:val="Normal"/>
    <w:link w:val="Heading1Char"/>
    <w:qFormat/>
    <w:rsid w:val="0089102A"/>
    <w:pPr>
      <w:keepNext/>
      <w:jc w:val="center"/>
      <w:outlineLvl w:val="0"/>
    </w:pPr>
    <w:rPr>
      <w:b/>
      <w:bCs/>
      <w:u w:val="single"/>
    </w:rPr>
  </w:style>
  <w:style w:type="paragraph" w:styleId="Heading2">
    <w:name w:val="heading 2"/>
    <w:basedOn w:val="Normal"/>
    <w:next w:val="Normal"/>
    <w:link w:val="Heading2Char"/>
    <w:qFormat/>
    <w:rsid w:val="0089102A"/>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02A"/>
    <w:rPr>
      <w:rFonts w:ascii="Times New Roman" w:eastAsia="Times New Roman" w:hAnsi="Times New Roman" w:cs="Times New Roman"/>
      <w:b/>
      <w:bCs/>
      <w:noProof/>
      <w:u w:val="single"/>
    </w:rPr>
  </w:style>
  <w:style w:type="character" w:customStyle="1" w:styleId="Heading2Char">
    <w:name w:val="Heading 2 Char"/>
    <w:basedOn w:val="DefaultParagraphFont"/>
    <w:link w:val="Heading2"/>
    <w:rsid w:val="0089102A"/>
    <w:rPr>
      <w:rFonts w:ascii="Times New Roman" w:eastAsia="Times New Roman" w:hAnsi="Times New Roman" w:cs="Times New Roman"/>
      <w:b/>
      <w:bCs/>
      <w:noProof/>
    </w:rPr>
  </w:style>
  <w:style w:type="paragraph" w:styleId="BodyTextIndent">
    <w:name w:val="Body Text Indent"/>
    <w:basedOn w:val="Normal"/>
    <w:link w:val="BodyTextIndentChar"/>
    <w:semiHidden/>
    <w:rsid w:val="0089102A"/>
    <w:pPr>
      <w:ind w:left="1440" w:hanging="720"/>
    </w:pPr>
  </w:style>
  <w:style w:type="character" w:customStyle="1" w:styleId="BodyTextIndentChar">
    <w:name w:val="Body Text Indent Char"/>
    <w:basedOn w:val="DefaultParagraphFont"/>
    <w:link w:val="BodyTextIndent"/>
    <w:semiHidden/>
    <w:rsid w:val="0089102A"/>
    <w:rPr>
      <w:rFonts w:ascii="Times New Roman" w:eastAsia="Times New Roman" w:hAnsi="Times New Roman" w:cs="Times New Roman"/>
      <w:noProof/>
    </w:rPr>
  </w:style>
  <w:style w:type="paragraph" w:styleId="BodyText">
    <w:name w:val="Body Text"/>
    <w:basedOn w:val="Normal"/>
    <w:link w:val="BodyTextChar"/>
    <w:semiHidden/>
    <w:rsid w:val="0089102A"/>
    <w:rPr>
      <w:b/>
      <w:bCs/>
    </w:rPr>
  </w:style>
  <w:style w:type="character" w:customStyle="1" w:styleId="BodyTextChar">
    <w:name w:val="Body Text Char"/>
    <w:basedOn w:val="DefaultParagraphFont"/>
    <w:link w:val="BodyText"/>
    <w:semiHidden/>
    <w:rsid w:val="0089102A"/>
    <w:rPr>
      <w:rFonts w:ascii="Times New Roman" w:eastAsia="Times New Roman" w:hAnsi="Times New Roman" w:cs="Times New Roman"/>
      <w:b/>
      <w:bCs/>
      <w:noProof/>
    </w:rPr>
  </w:style>
  <w:style w:type="paragraph" w:styleId="BodyText2">
    <w:name w:val="Body Text 2"/>
    <w:basedOn w:val="Normal"/>
    <w:link w:val="BodyText2Char"/>
    <w:semiHidden/>
    <w:rsid w:val="0089102A"/>
    <w:pPr>
      <w:jc w:val="both"/>
    </w:pPr>
  </w:style>
  <w:style w:type="character" w:customStyle="1" w:styleId="BodyText2Char">
    <w:name w:val="Body Text 2 Char"/>
    <w:basedOn w:val="DefaultParagraphFont"/>
    <w:link w:val="BodyText2"/>
    <w:semiHidden/>
    <w:rsid w:val="0089102A"/>
    <w:rPr>
      <w:rFonts w:ascii="Times New Roman" w:eastAsia="Times New Roman" w:hAnsi="Times New Roman" w:cs="Times New Roman"/>
      <w:noProof/>
    </w:rPr>
  </w:style>
  <w:style w:type="paragraph" w:styleId="ListParagraph">
    <w:name w:val="List Paragraph"/>
    <w:basedOn w:val="Normal"/>
    <w:uiPriority w:val="34"/>
    <w:qFormat/>
    <w:rsid w:val="008910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2A"/>
    <w:rPr>
      <w:rFonts w:ascii="Times New Roman" w:eastAsia="Times New Roman" w:hAnsi="Times New Roman" w:cs="Times New Roman"/>
      <w:noProof/>
    </w:rPr>
  </w:style>
  <w:style w:type="paragraph" w:styleId="Heading1">
    <w:name w:val="heading 1"/>
    <w:basedOn w:val="Normal"/>
    <w:next w:val="Normal"/>
    <w:link w:val="Heading1Char"/>
    <w:qFormat/>
    <w:rsid w:val="0089102A"/>
    <w:pPr>
      <w:keepNext/>
      <w:jc w:val="center"/>
      <w:outlineLvl w:val="0"/>
    </w:pPr>
    <w:rPr>
      <w:b/>
      <w:bCs/>
      <w:u w:val="single"/>
    </w:rPr>
  </w:style>
  <w:style w:type="paragraph" w:styleId="Heading2">
    <w:name w:val="heading 2"/>
    <w:basedOn w:val="Normal"/>
    <w:next w:val="Normal"/>
    <w:link w:val="Heading2Char"/>
    <w:qFormat/>
    <w:rsid w:val="0089102A"/>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02A"/>
    <w:rPr>
      <w:rFonts w:ascii="Times New Roman" w:eastAsia="Times New Roman" w:hAnsi="Times New Roman" w:cs="Times New Roman"/>
      <w:b/>
      <w:bCs/>
      <w:noProof/>
      <w:u w:val="single"/>
    </w:rPr>
  </w:style>
  <w:style w:type="character" w:customStyle="1" w:styleId="Heading2Char">
    <w:name w:val="Heading 2 Char"/>
    <w:basedOn w:val="DefaultParagraphFont"/>
    <w:link w:val="Heading2"/>
    <w:rsid w:val="0089102A"/>
    <w:rPr>
      <w:rFonts w:ascii="Times New Roman" w:eastAsia="Times New Roman" w:hAnsi="Times New Roman" w:cs="Times New Roman"/>
      <w:b/>
      <w:bCs/>
      <w:noProof/>
    </w:rPr>
  </w:style>
  <w:style w:type="paragraph" w:styleId="BodyTextIndent">
    <w:name w:val="Body Text Indent"/>
    <w:basedOn w:val="Normal"/>
    <w:link w:val="BodyTextIndentChar"/>
    <w:semiHidden/>
    <w:rsid w:val="0089102A"/>
    <w:pPr>
      <w:ind w:left="1440" w:hanging="720"/>
    </w:pPr>
  </w:style>
  <w:style w:type="character" w:customStyle="1" w:styleId="BodyTextIndentChar">
    <w:name w:val="Body Text Indent Char"/>
    <w:basedOn w:val="DefaultParagraphFont"/>
    <w:link w:val="BodyTextIndent"/>
    <w:semiHidden/>
    <w:rsid w:val="0089102A"/>
    <w:rPr>
      <w:rFonts w:ascii="Times New Roman" w:eastAsia="Times New Roman" w:hAnsi="Times New Roman" w:cs="Times New Roman"/>
      <w:noProof/>
    </w:rPr>
  </w:style>
  <w:style w:type="paragraph" w:styleId="BodyText">
    <w:name w:val="Body Text"/>
    <w:basedOn w:val="Normal"/>
    <w:link w:val="BodyTextChar"/>
    <w:semiHidden/>
    <w:rsid w:val="0089102A"/>
    <w:rPr>
      <w:b/>
      <w:bCs/>
    </w:rPr>
  </w:style>
  <w:style w:type="character" w:customStyle="1" w:styleId="BodyTextChar">
    <w:name w:val="Body Text Char"/>
    <w:basedOn w:val="DefaultParagraphFont"/>
    <w:link w:val="BodyText"/>
    <w:semiHidden/>
    <w:rsid w:val="0089102A"/>
    <w:rPr>
      <w:rFonts w:ascii="Times New Roman" w:eastAsia="Times New Roman" w:hAnsi="Times New Roman" w:cs="Times New Roman"/>
      <w:b/>
      <w:bCs/>
      <w:noProof/>
    </w:rPr>
  </w:style>
  <w:style w:type="paragraph" w:styleId="BodyText2">
    <w:name w:val="Body Text 2"/>
    <w:basedOn w:val="Normal"/>
    <w:link w:val="BodyText2Char"/>
    <w:semiHidden/>
    <w:rsid w:val="0089102A"/>
    <w:pPr>
      <w:jc w:val="both"/>
    </w:pPr>
  </w:style>
  <w:style w:type="character" w:customStyle="1" w:styleId="BodyText2Char">
    <w:name w:val="Body Text 2 Char"/>
    <w:basedOn w:val="DefaultParagraphFont"/>
    <w:link w:val="BodyText2"/>
    <w:semiHidden/>
    <w:rsid w:val="0089102A"/>
    <w:rPr>
      <w:rFonts w:ascii="Times New Roman" w:eastAsia="Times New Roman" w:hAnsi="Times New Roman" w:cs="Times New Roman"/>
      <w:noProof/>
    </w:rPr>
  </w:style>
  <w:style w:type="paragraph" w:styleId="ListParagraph">
    <w:name w:val="List Paragraph"/>
    <w:basedOn w:val="Normal"/>
    <w:uiPriority w:val="34"/>
    <w:qFormat/>
    <w:rsid w:val="00891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605</Words>
  <Characters>3455</Characters>
  <Application>Microsoft Macintosh Word</Application>
  <DocSecurity>0</DocSecurity>
  <Lines>28</Lines>
  <Paragraphs>8</Paragraphs>
  <ScaleCrop>false</ScaleCrop>
  <Company>Southside Church of Christ</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cp:lastPrinted>2016-08-14T21:27:00Z</cp:lastPrinted>
  <dcterms:created xsi:type="dcterms:W3CDTF">2016-05-29T21:28:00Z</dcterms:created>
  <dcterms:modified xsi:type="dcterms:W3CDTF">2016-08-14T21:30:00Z</dcterms:modified>
</cp:coreProperties>
</file>