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E7542" w14:textId="77777777" w:rsidR="00824798" w:rsidRDefault="00BD4D1A" w:rsidP="00BD4D1A">
      <w:pPr>
        <w:spacing w:after="120"/>
        <w:jc w:val="center"/>
      </w:pPr>
      <w:r>
        <w:rPr>
          <w:b/>
        </w:rPr>
        <w:t>“Hoisted on His Own Petard”</w:t>
      </w:r>
    </w:p>
    <w:p w14:paraId="67A51F45" w14:textId="77777777" w:rsidR="00BD4D1A" w:rsidRDefault="00BD4D1A" w:rsidP="00BD4D1A">
      <w:pPr>
        <w:spacing w:after="120"/>
        <w:rPr>
          <w:rFonts w:eastAsia="Times New Roman"/>
        </w:rPr>
      </w:pPr>
      <w:r>
        <w:t xml:space="preserve">You may have heard our title phrase before (or not).  You might even have an idea of what it means (or not).   But probably only English Lit majors or fans of William Shakespeare recognize that it originates from </w:t>
      </w:r>
      <w:r>
        <w:rPr>
          <w:u w:val="single"/>
        </w:rPr>
        <w:t>Hamlet</w:t>
      </w:r>
      <w:r>
        <w:t xml:space="preserve"> (</w:t>
      </w:r>
      <w:r>
        <w:rPr>
          <w:rFonts w:eastAsia="Times New Roman"/>
        </w:rPr>
        <w:t xml:space="preserve">Act 3, Scene 4, where Hamlet refers to Polonius being destroyed by his own plotting).  A “petard” was a small </w:t>
      </w:r>
      <w:r w:rsidR="004D4AE5">
        <w:rPr>
          <w:rFonts w:eastAsia="Times New Roman"/>
        </w:rPr>
        <w:t>explosive device typically used to breach gates or doors.  Thus, to be “hoisted” (</w:t>
      </w:r>
      <w:r w:rsidR="004D4AE5">
        <w:rPr>
          <w:rFonts w:eastAsia="Times New Roman"/>
          <w:i/>
        </w:rPr>
        <w:t>raised</w:t>
      </w:r>
      <w:r w:rsidR="004D4AE5">
        <w:rPr>
          <w:rFonts w:eastAsia="Times New Roman"/>
        </w:rPr>
        <w:t xml:space="preserve">) on your own “petard” is to be blown up by your own bomb- to destroy yourself with something with which you intended to destroy something or someone else.  It actually has nothing to do with flagpoles or ship’s masts as some have assumed and alleged.  But the idea is actually biblical, </w:t>
      </w:r>
      <w:r w:rsidR="0017531D">
        <w:rPr>
          <w:rFonts w:eastAsia="Times New Roman"/>
        </w:rPr>
        <w:t>sort</w:t>
      </w:r>
      <w:r w:rsidR="004D4AE5">
        <w:rPr>
          <w:rFonts w:eastAsia="Times New Roman"/>
        </w:rPr>
        <w:t xml:space="preserve"> of…</w:t>
      </w:r>
    </w:p>
    <w:p w14:paraId="44AD800B" w14:textId="77777777" w:rsidR="004D4AE5" w:rsidRDefault="0017531D" w:rsidP="00BD4D1A">
      <w:pPr>
        <w:spacing w:after="120"/>
        <w:rPr>
          <w:rFonts w:eastAsia="Times New Roman"/>
        </w:rPr>
      </w:pPr>
      <w:r>
        <w:rPr>
          <w:rFonts w:eastAsia="Times New Roman"/>
        </w:rPr>
        <w:t xml:space="preserve">In </w:t>
      </w:r>
      <w:r>
        <w:rPr>
          <w:rFonts w:eastAsia="Times New Roman"/>
          <w:u w:val="single"/>
        </w:rPr>
        <w:t>John 19:17</w:t>
      </w:r>
      <w:r>
        <w:rPr>
          <w:rFonts w:eastAsia="Times New Roman"/>
        </w:rPr>
        <w:t xml:space="preserve"> we read, </w:t>
      </w:r>
      <w:r>
        <w:rPr>
          <w:rFonts w:eastAsia="Times New Roman"/>
          <w:i/>
        </w:rPr>
        <w:t xml:space="preserve">“They took Jesus therefore; and He went out, </w:t>
      </w:r>
      <w:r w:rsidRPr="00C5327B">
        <w:rPr>
          <w:rFonts w:eastAsia="Times New Roman"/>
          <w:b/>
          <w:i/>
        </w:rPr>
        <w:t>bearing His own cross</w:t>
      </w:r>
      <w:r>
        <w:rPr>
          <w:rFonts w:eastAsia="Times New Roman"/>
          <w:i/>
        </w:rPr>
        <w:t xml:space="preserve">, to the place called the Place of a Skull, which is called in Hebrew Golgotha; where </w:t>
      </w:r>
      <w:r w:rsidRPr="00C5327B">
        <w:rPr>
          <w:rFonts w:eastAsia="Times New Roman"/>
          <w:b/>
          <w:i/>
        </w:rPr>
        <w:t>they crucified Him</w:t>
      </w:r>
      <w:r>
        <w:rPr>
          <w:rFonts w:eastAsia="Times New Roman"/>
          <w:i/>
        </w:rPr>
        <w:t xml:space="preserve">, and with Him two other men, one on either side, and Jesus in between.”  </w:t>
      </w:r>
      <w:r>
        <w:rPr>
          <w:rFonts w:eastAsia="Times New Roman"/>
        </w:rPr>
        <w:t xml:space="preserve">Obviously, the cross Jesus carried (until He was unable to do so and </w:t>
      </w:r>
      <w:r>
        <w:rPr>
          <w:rFonts w:eastAsia="Times New Roman"/>
          <w:i/>
        </w:rPr>
        <w:t xml:space="preserve">Simon the </w:t>
      </w:r>
      <w:proofErr w:type="spellStart"/>
      <w:r>
        <w:rPr>
          <w:rFonts w:eastAsia="Times New Roman"/>
          <w:i/>
        </w:rPr>
        <w:t>Cyrenian</w:t>
      </w:r>
      <w:proofErr w:type="spellEnd"/>
      <w:r>
        <w:rPr>
          <w:rFonts w:eastAsia="Times New Roman"/>
          <w:i/>
        </w:rPr>
        <w:t xml:space="preserve"> </w:t>
      </w:r>
      <w:r w:rsidR="00AD0E9F">
        <w:rPr>
          <w:rFonts w:eastAsia="Times New Roman"/>
        </w:rPr>
        <w:t xml:space="preserve">was </w:t>
      </w:r>
      <w:r>
        <w:rPr>
          <w:rFonts w:eastAsia="Times New Roman"/>
          <w:i/>
        </w:rPr>
        <w:t xml:space="preserve">“pressed into service to bear His cross,” </w:t>
      </w:r>
      <w:r>
        <w:rPr>
          <w:rFonts w:eastAsia="Times New Roman"/>
          <w:u w:val="single"/>
        </w:rPr>
        <w:t>Matt.27</w:t>
      </w:r>
      <w:proofErr w:type="gramStart"/>
      <w:r>
        <w:rPr>
          <w:rFonts w:eastAsia="Times New Roman"/>
          <w:u w:val="single"/>
        </w:rPr>
        <w:t>:32</w:t>
      </w:r>
      <w:proofErr w:type="gramEnd"/>
      <w:r>
        <w:rPr>
          <w:rFonts w:eastAsia="Times New Roman"/>
        </w:rPr>
        <w:t xml:space="preserve">) was not “His” in the sense that </w:t>
      </w:r>
      <w:r w:rsidR="00AD0E9F">
        <w:rPr>
          <w:rFonts w:eastAsia="Times New Roman"/>
        </w:rPr>
        <w:t>He made it</w:t>
      </w:r>
      <w:r>
        <w:rPr>
          <w:rFonts w:eastAsia="Times New Roman"/>
          <w:i/>
        </w:rPr>
        <w:t>,</w:t>
      </w:r>
      <w:r w:rsidR="00AD0E9F">
        <w:rPr>
          <w:rFonts w:eastAsia="Times New Roman"/>
          <w:i/>
        </w:rPr>
        <w:t xml:space="preserve"> </w:t>
      </w:r>
      <w:r w:rsidR="00AD0E9F">
        <w:rPr>
          <w:rFonts w:eastAsia="Times New Roman"/>
        </w:rPr>
        <w:t xml:space="preserve">just that it was made for Him. </w:t>
      </w:r>
      <w:r>
        <w:rPr>
          <w:rFonts w:eastAsia="Times New Roman"/>
          <w:i/>
        </w:rPr>
        <w:t xml:space="preserve"> </w:t>
      </w:r>
      <w:r w:rsidR="00AD0E9F">
        <w:rPr>
          <w:rFonts w:eastAsia="Times New Roman"/>
        </w:rPr>
        <w:t>N</w:t>
      </w:r>
      <w:r>
        <w:rPr>
          <w:rFonts w:eastAsia="Times New Roman"/>
        </w:rPr>
        <w:t xml:space="preserve">or did He </w:t>
      </w:r>
      <w:r w:rsidR="00AD0E9F">
        <w:rPr>
          <w:rFonts w:eastAsia="Times New Roman"/>
        </w:rPr>
        <w:t xml:space="preserve">ever intend to </w:t>
      </w:r>
      <w:r w:rsidR="00AD0E9F">
        <w:rPr>
          <w:rFonts w:eastAsia="Times New Roman"/>
          <w:i/>
        </w:rPr>
        <w:t xml:space="preserve">hoist </w:t>
      </w:r>
      <w:r w:rsidR="00AD0E9F">
        <w:rPr>
          <w:rFonts w:eastAsia="Times New Roman"/>
        </w:rPr>
        <w:t xml:space="preserve">or </w:t>
      </w:r>
      <w:r w:rsidR="00AD0E9F">
        <w:rPr>
          <w:rFonts w:eastAsia="Times New Roman"/>
          <w:i/>
        </w:rPr>
        <w:t xml:space="preserve">raise </w:t>
      </w:r>
      <w:r w:rsidR="00AD0E9F">
        <w:rPr>
          <w:rFonts w:eastAsia="Times New Roman"/>
        </w:rPr>
        <w:t xml:space="preserve">anyone else on it.  So the similarity to “hoisted on his own petard” is limited to Him being </w:t>
      </w:r>
      <w:r w:rsidR="00AD0E9F">
        <w:rPr>
          <w:rFonts w:eastAsia="Times New Roman"/>
          <w:i/>
        </w:rPr>
        <w:t xml:space="preserve">raised </w:t>
      </w:r>
      <w:r w:rsidR="00AD0E9F">
        <w:rPr>
          <w:rFonts w:eastAsia="Times New Roman"/>
        </w:rPr>
        <w:t xml:space="preserve">or </w:t>
      </w:r>
      <w:r w:rsidR="00AD0E9F">
        <w:rPr>
          <w:rFonts w:eastAsia="Times New Roman"/>
          <w:i/>
        </w:rPr>
        <w:t xml:space="preserve">hoisted </w:t>
      </w:r>
      <w:r w:rsidR="00AD0E9F">
        <w:rPr>
          <w:rFonts w:eastAsia="Times New Roman"/>
        </w:rPr>
        <w:t xml:space="preserve">on “His” cross.  </w:t>
      </w:r>
      <w:r w:rsidR="00EF3D36">
        <w:rPr>
          <w:rFonts w:eastAsia="Times New Roman"/>
        </w:rPr>
        <w:t>But that’s not all…</w:t>
      </w:r>
    </w:p>
    <w:p w14:paraId="4F160800" w14:textId="77777777" w:rsidR="00EF3D36" w:rsidRDefault="00EF3D36" w:rsidP="00BD4D1A">
      <w:pPr>
        <w:spacing w:after="120"/>
        <w:rPr>
          <w:rFonts w:eastAsia="Times New Roman"/>
        </w:rPr>
      </w:pPr>
      <w:r>
        <w:rPr>
          <w:rFonts w:eastAsia="Times New Roman"/>
        </w:rPr>
        <w:t xml:space="preserve">In </w:t>
      </w:r>
      <w:r>
        <w:rPr>
          <w:rFonts w:eastAsia="Times New Roman"/>
          <w:u w:val="single"/>
        </w:rPr>
        <w:t>Matt.10</w:t>
      </w:r>
      <w:proofErr w:type="gramStart"/>
      <w:r>
        <w:rPr>
          <w:rFonts w:eastAsia="Times New Roman"/>
          <w:u w:val="single"/>
        </w:rPr>
        <w:t>:38</w:t>
      </w:r>
      <w:proofErr w:type="gramEnd"/>
      <w:r>
        <w:rPr>
          <w:rFonts w:eastAsia="Times New Roman"/>
        </w:rPr>
        <w:t xml:space="preserve"> and </w:t>
      </w:r>
      <w:r>
        <w:rPr>
          <w:rFonts w:eastAsia="Times New Roman"/>
          <w:u w:val="single"/>
        </w:rPr>
        <w:t>Luke 14:27</w:t>
      </w:r>
      <w:r>
        <w:rPr>
          <w:rFonts w:eastAsia="Times New Roman"/>
        </w:rPr>
        <w:t xml:space="preserve"> (</w:t>
      </w:r>
      <w:r>
        <w:rPr>
          <w:rFonts w:eastAsia="Times New Roman"/>
          <w:u w:val="single"/>
        </w:rPr>
        <w:t>Mark 8:34</w:t>
      </w:r>
      <w:r>
        <w:rPr>
          <w:rFonts w:eastAsia="Times New Roman"/>
        </w:rPr>
        <w:t xml:space="preserve"> also actually), and well before Jesus’ crucifixion, He told </w:t>
      </w:r>
      <w:r>
        <w:rPr>
          <w:rFonts w:eastAsia="Times New Roman"/>
          <w:i/>
        </w:rPr>
        <w:t xml:space="preserve">would-be followers </w:t>
      </w:r>
      <w:r>
        <w:rPr>
          <w:rFonts w:eastAsia="Times New Roman"/>
        </w:rPr>
        <w:t xml:space="preserve">that they must </w:t>
      </w:r>
      <w:r>
        <w:rPr>
          <w:rFonts w:eastAsia="Times New Roman"/>
          <w:i/>
        </w:rPr>
        <w:t xml:space="preserve">“take up/carry” </w:t>
      </w:r>
      <w:r>
        <w:rPr>
          <w:rFonts w:eastAsia="Times New Roman"/>
        </w:rPr>
        <w:t xml:space="preserve">their </w:t>
      </w:r>
      <w:r>
        <w:rPr>
          <w:rFonts w:eastAsia="Times New Roman"/>
          <w:i/>
        </w:rPr>
        <w:t xml:space="preserve">“own cross” </w:t>
      </w:r>
      <w:r>
        <w:rPr>
          <w:rFonts w:eastAsia="Times New Roman"/>
        </w:rPr>
        <w:t xml:space="preserve">and </w:t>
      </w:r>
      <w:r>
        <w:rPr>
          <w:rFonts w:eastAsia="Times New Roman"/>
          <w:i/>
        </w:rPr>
        <w:t xml:space="preserve">“follow” </w:t>
      </w:r>
      <w:r>
        <w:rPr>
          <w:rFonts w:eastAsia="Times New Roman"/>
        </w:rPr>
        <w:t xml:space="preserve">Him in order to be His </w:t>
      </w:r>
      <w:r>
        <w:rPr>
          <w:rFonts w:eastAsia="Times New Roman"/>
          <w:i/>
        </w:rPr>
        <w:t xml:space="preserve">disciples.  </w:t>
      </w:r>
      <w:r>
        <w:rPr>
          <w:rFonts w:eastAsia="Times New Roman"/>
        </w:rPr>
        <w:t>What we, on this side of Jesus’ crucifixion, sometimes fail to appreciate is that “the cross” at that time had absolutely NO SPIRITUAL SIGNIFICANCE- it was ONLY a means of agonizing capit</w:t>
      </w:r>
      <w:r w:rsidR="0069738F">
        <w:rPr>
          <w:rFonts w:eastAsia="Times New Roman"/>
        </w:rPr>
        <w:t>o</w:t>
      </w:r>
      <w:r>
        <w:rPr>
          <w:rFonts w:eastAsia="Times New Roman"/>
        </w:rPr>
        <w:t xml:space="preserve">l </w:t>
      </w:r>
      <w:r w:rsidR="0069738F">
        <w:rPr>
          <w:rFonts w:eastAsia="Times New Roman"/>
        </w:rPr>
        <w:t>punishment.  No one</w:t>
      </w:r>
      <w:r>
        <w:rPr>
          <w:rFonts w:eastAsia="Times New Roman"/>
        </w:rPr>
        <w:t xml:space="preserve"> </w:t>
      </w:r>
      <w:r w:rsidR="0069738F">
        <w:rPr>
          <w:rFonts w:eastAsia="Times New Roman"/>
        </w:rPr>
        <w:t xml:space="preserve">decorated their homes or places of worship with them, and certainly no one wore them as pieces of jewelry!  And yet, Jesus said that in order to be </w:t>
      </w:r>
      <w:r w:rsidR="0069738F">
        <w:rPr>
          <w:rFonts w:eastAsia="Times New Roman"/>
          <w:i/>
        </w:rPr>
        <w:t xml:space="preserve">His disciple, </w:t>
      </w:r>
      <w:r w:rsidR="0069738F">
        <w:rPr>
          <w:rFonts w:eastAsia="Times New Roman"/>
        </w:rPr>
        <w:t xml:space="preserve">one must </w:t>
      </w:r>
      <w:r w:rsidR="0069738F">
        <w:rPr>
          <w:rFonts w:eastAsia="Times New Roman"/>
          <w:i/>
        </w:rPr>
        <w:t xml:space="preserve">“take up” </w:t>
      </w:r>
      <w:r w:rsidR="0069738F">
        <w:rPr>
          <w:rFonts w:eastAsia="Times New Roman"/>
        </w:rPr>
        <w:t xml:space="preserve">and </w:t>
      </w:r>
      <w:r w:rsidR="0069738F">
        <w:rPr>
          <w:rFonts w:eastAsia="Times New Roman"/>
          <w:i/>
        </w:rPr>
        <w:t xml:space="preserve">“carry his own cross” </w:t>
      </w:r>
      <w:r w:rsidR="0069738F">
        <w:rPr>
          <w:rFonts w:eastAsia="Times New Roman"/>
        </w:rPr>
        <w:t xml:space="preserve">and </w:t>
      </w:r>
      <w:r w:rsidR="0069738F">
        <w:rPr>
          <w:rFonts w:eastAsia="Times New Roman"/>
          <w:i/>
        </w:rPr>
        <w:t xml:space="preserve">“follow” </w:t>
      </w:r>
      <w:r w:rsidR="0069738F">
        <w:rPr>
          <w:rFonts w:eastAsia="Times New Roman"/>
        </w:rPr>
        <w:t xml:space="preserve">Him.  Furthermore, He </w:t>
      </w:r>
      <w:r w:rsidR="00984D6A">
        <w:rPr>
          <w:rFonts w:eastAsia="Times New Roman"/>
        </w:rPr>
        <w:t xml:space="preserve">also added that such must be done </w:t>
      </w:r>
      <w:r w:rsidR="00984D6A">
        <w:rPr>
          <w:rFonts w:eastAsia="Times New Roman"/>
          <w:i/>
        </w:rPr>
        <w:t xml:space="preserve">“daily” </w:t>
      </w:r>
      <w:r w:rsidR="00984D6A">
        <w:rPr>
          <w:rFonts w:eastAsia="Times New Roman"/>
        </w:rPr>
        <w:t xml:space="preserve">in </w:t>
      </w:r>
      <w:r w:rsidR="00984D6A">
        <w:rPr>
          <w:rFonts w:eastAsia="Times New Roman"/>
          <w:u w:val="single"/>
        </w:rPr>
        <w:t>Luke 9:23</w:t>
      </w:r>
      <w:r w:rsidR="00E15E27">
        <w:rPr>
          <w:rFonts w:eastAsia="Times New Roman"/>
        </w:rPr>
        <w:t>!  Now,</w:t>
      </w:r>
    </w:p>
    <w:p w14:paraId="1B3DD852" w14:textId="77777777" w:rsidR="001B1522" w:rsidRDefault="00E15E27" w:rsidP="00BD4D1A">
      <w:pPr>
        <w:spacing w:after="120"/>
        <w:rPr>
          <w:rFonts w:eastAsia="Times New Roman"/>
        </w:rPr>
      </w:pPr>
      <w:r>
        <w:rPr>
          <w:rFonts w:eastAsia="Times New Roman"/>
        </w:rPr>
        <w:t xml:space="preserve">If we, wanting to be Jesus’ disciple(s), are willing to </w:t>
      </w:r>
      <w:r>
        <w:rPr>
          <w:rFonts w:eastAsia="Times New Roman"/>
          <w:i/>
        </w:rPr>
        <w:t xml:space="preserve">look at </w:t>
      </w:r>
      <w:r>
        <w:rPr>
          <w:rFonts w:eastAsia="Times New Roman"/>
        </w:rPr>
        <w:t>and</w:t>
      </w:r>
      <w:r>
        <w:rPr>
          <w:rFonts w:eastAsia="Times New Roman"/>
          <w:i/>
        </w:rPr>
        <w:t xml:space="preserve"> take up </w:t>
      </w:r>
      <w:r>
        <w:rPr>
          <w:rFonts w:eastAsia="Times New Roman"/>
        </w:rPr>
        <w:t xml:space="preserve">and </w:t>
      </w:r>
      <w:r>
        <w:rPr>
          <w:rFonts w:eastAsia="Times New Roman"/>
          <w:i/>
        </w:rPr>
        <w:t xml:space="preserve">carry </w:t>
      </w:r>
      <w:r>
        <w:rPr>
          <w:rFonts w:eastAsia="Times New Roman"/>
        </w:rPr>
        <w:t xml:space="preserve">the implement of our </w:t>
      </w:r>
      <w:r>
        <w:rPr>
          <w:rFonts w:eastAsia="Times New Roman"/>
          <w:i/>
        </w:rPr>
        <w:t xml:space="preserve">own physical destruction </w:t>
      </w:r>
      <w:r>
        <w:rPr>
          <w:rFonts w:eastAsia="Times New Roman"/>
        </w:rPr>
        <w:t xml:space="preserve">each and </w:t>
      </w:r>
      <w:r>
        <w:rPr>
          <w:rFonts w:eastAsia="Times New Roman"/>
          <w:i/>
        </w:rPr>
        <w:t xml:space="preserve">every day, </w:t>
      </w:r>
      <w:r>
        <w:rPr>
          <w:rFonts w:eastAsia="Times New Roman"/>
        </w:rPr>
        <w:t xml:space="preserve">do you think we would become and be more </w:t>
      </w:r>
      <w:r>
        <w:rPr>
          <w:rFonts w:eastAsia="Times New Roman"/>
          <w:i/>
        </w:rPr>
        <w:t xml:space="preserve">spiritually </w:t>
      </w:r>
      <w:r w:rsidRPr="00E15E27">
        <w:rPr>
          <w:rFonts w:eastAsia="Times New Roman"/>
        </w:rPr>
        <w:t>minded?</w:t>
      </w:r>
      <w:r>
        <w:rPr>
          <w:rFonts w:eastAsia="Times New Roman"/>
          <w:i/>
        </w:rPr>
        <w:t xml:space="preserve">  </w:t>
      </w:r>
      <w:r>
        <w:rPr>
          <w:rFonts w:eastAsia="Times New Roman"/>
        </w:rPr>
        <w:t xml:space="preserve">More </w:t>
      </w:r>
      <w:r>
        <w:rPr>
          <w:rFonts w:eastAsia="Times New Roman"/>
          <w:i/>
        </w:rPr>
        <w:t xml:space="preserve">spiritually </w:t>
      </w:r>
      <w:r>
        <w:rPr>
          <w:rFonts w:eastAsia="Times New Roman"/>
        </w:rPr>
        <w:t xml:space="preserve">dedicated?  More appreciative of the fact that Jesus was </w:t>
      </w:r>
      <w:r>
        <w:rPr>
          <w:rFonts w:eastAsia="Times New Roman"/>
          <w:i/>
        </w:rPr>
        <w:t xml:space="preserve">raised </w:t>
      </w:r>
      <w:r>
        <w:rPr>
          <w:rFonts w:eastAsia="Times New Roman"/>
        </w:rPr>
        <w:t xml:space="preserve">on His </w:t>
      </w:r>
      <w:r>
        <w:rPr>
          <w:rFonts w:eastAsia="Times New Roman"/>
          <w:i/>
        </w:rPr>
        <w:t xml:space="preserve">own cross </w:t>
      </w:r>
      <w:r>
        <w:rPr>
          <w:rFonts w:eastAsia="Times New Roman"/>
        </w:rPr>
        <w:t xml:space="preserve">that we might have </w:t>
      </w:r>
      <w:r>
        <w:rPr>
          <w:rFonts w:eastAsia="Times New Roman"/>
          <w:i/>
        </w:rPr>
        <w:t xml:space="preserve">spiritual </w:t>
      </w:r>
      <w:r>
        <w:rPr>
          <w:rFonts w:eastAsia="Times New Roman"/>
        </w:rPr>
        <w:t xml:space="preserve">life?  </w:t>
      </w:r>
    </w:p>
    <w:p w14:paraId="2EA07FFB" w14:textId="77777777" w:rsidR="00E15E27" w:rsidRDefault="001B1522" w:rsidP="00BD4D1A">
      <w:pPr>
        <w:spacing w:after="120"/>
        <w:rPr>
          <w:rFonts w:eastAsia="Times New Roman"/>
        </w:rPr>
      </w:pPr>
      <w:r>
        <w:rPr>
          <w:rFonts w:eastAsia="Times New Roman"/>
        </w:rPr>
        <w:t xml:space="preserve">Jesus </w:t>
      </w:r>
      <w:r>
        <w:rPr>
          <w:rFonts w:eastAsia="Times New Roman"/>
          <w:i/>
        </w:rPr>
        <w:t xml:space="preserve">carrying </w:t>
      </w:r>
      <w:r>
        <w:rPr>
          <w:rFonts w:eastAsia="Times New Roman"/>
        </w:rPr>
        <w:t xml:space="preserve">and </w:t>
      </w:r>
      <w:r>
        <w:rPr>
          <w:rFonts w:eastAsia="Times New Roman"/>
          <w:i/>
        </w:rPr>
        <w:t xml:space="preserve">dying </w:t>
      </w:r>
      <w:r>
        <w:rPr>
          <w:rFonts w:eastAsia="Times New Roman"/>
        </w:rPr>
        <w:t xml:space="preserve">on </w:t>
      </w:r>
      <w:r>
        <w:rPr>
          <w:rFonts w:eastAsia="Times New Roman"/>
          <w:i/>
        </w:rPr>
        <w:t xml:space="preserve">His </w:t>
      </w:r>
      <w:r>
        <w:rPr>
          <w:rFonts w:eastAsia="Times New Roman"/>
        </w:rPr>
        <w:t>cross</w:t>
      </w:r>
      <w:r w:rsidR="00E15E27">
        <w:rPr>
          <w:rFonts w:eastAsia="Times New Roman"/>
        </w:rPr>
        <w:t xml:space="preserve"> may not be exactly the same as Shakespeare’s “hoisted on his own petard,” </w:t>
      </w:r>
      <w:r>
        <w:rPr>
          <w:rFonts w:eastAsia="Times New Roman"/>
        </w:rPr>
        <w:t xml:space="preserve">but it is oh so much more!  And if we are willing to truly </w:t>
      </w:r>
      <w:r>
        <w:rPr>
          <w:rFonts w:eastAsia="Times New Roman"/>
          <w:i/>
        </w:rPr>
        <w:t xml:space="preserve">follow </w:t>
      </w:r>
      <w:r>
        <w:rPr>
          <w:rFonts w:eastAsia="Times New Roman"/>
        </w:rPr>
        <w:t xml:space="preserve">Him, even to our </w:t>
      </w:r>
      <w:r w:rsidR="002A2596">
        <w:rPr>
          <w:rFonts w:eastAsia="Times New Roman"/>
          <w:i/>
        </w:rPr>
        <w:t xml:space="preserve">own death </w:t>
      </w:r>
      <w:r w:rsidR="002A2596">
        <w:rPr>
          <w:rFonts w:eastAsia="Times New Roman"/>
        </w:rPr>
        <w:t xml:space="preserve">on our </w:t>
      </w:r>
      <w:r w:rsidR="002A2596">
        <w:rPr>
          <w:rFonts w:eastAsia="Times New Roman"/>
          <w:i/>
        </w:rPr>
        <w:t xml:space="preserve">own </w:t>
      </w:r>
      <w:proofErr w:type="gramStart"/>
      <w:r w:rsidR="002A2596">
        <w:rPr>
          <w:rFonts w:eastAsia="Times New Roman"/>
          <w:i/>
        </w:rPr>
        <w:t xml:space="preserve">cross, </w:t>
      </w:r>
      <w:r w:rsidR="002A2596">
        <w:rPr>
          <w:rFonts w:eastAsia="Times New Roman"/>
        </w:rPr>
        <w:t>that</w:t>
      </w:r>
      <w:proofErr w:type="gramEnd"/>
      <w:r w:rsidR="002A2596">
        <w:rPr>
          <w:rFonts w:eastAsia="Times New Roman"/>
        </w:rPr>
        <w:t xml:space="preserve"> too is oh so much more than merely being “hoisted on our </w:t>
      </w:r>
      <w:r w:rsidR="00B9646C">
        <w:rPr>
          <w:rFonts w:eastAsia="Times New Roman"/>
        </w:rPr>
        <w:t xml:space="preserve">own </w:t>
      </w:r>
      <w:r w:rsidR="002A2596">
        <w:rPr>
          <w:rFonts w:eastAsia="Times New Roman"/>
        </w:rPr>
        <w:t>petard”!  I’ll leave you with one final passage,</w:t>
      </w:r>
    </w:p>
    <w:p w14:paraId="5E5A90E1" w14:textId="77777777" w:rsidR="002A2596" w:rsidRPr="002A2596" w:rsidRDefault="002A2596" w:rsidP="00BD4D1A">
      <w:pPr>
        <w:spacing w:after="120"/>
        <w:rPr>
          <w:rFonts w:eastAsia="Times New Roman"/>
        </w:rPr>
      </w:pPr>
      <w:r>
        <w:rPr>
          <w:rFonts w:eastAsia="Times New Roman"/>
          <w:i/>
        </w:rPr>
        <w:t xml:space="preserve">“For Christ also died for our sins once for all, the just for the unjust, in order that He might bring us to God, having been put to death in the flesh, but made alive in the spirit,” </w:t>
      </w:r>
      <w:r>
        <w:rPr>
          <w:rFonts w:eastAsia="Times New Roman"/>
          <w:u w:val="single"/>
        </w:rPr>
        <w:t>1Pet.3</w:t>
      </w:r>
      <w:proofErr w:type="gramStart"/>
      <w:r>
        <w:rPr>
          <w:rFonts w:eastAsia="Times New Roman"/>
          <w:u w:val="single"/>
        </w:rPr>
        <w:t>:18</w:t>
      </w:r>
      <w:proofErr w:type="gramEnd"/>
      <w:r>
        <w:rPr>
          <w:rFonts w:eastAsia="Times New Roman"/>
        </w:rPr>
        <w:t xml:space="preserve">.  Are you willing to </w:t>
      </w:r>
      <w:r>
        <w:rPr>
          <w:rFonts w:eastAsia="Times New Roman"/>
          <w:i/>
        </w:rPr>
        <w:t>sacr</w:t>
      </w:r>
      <w:bookmarkStart w:id="0" w:name="_GoBack"/>
      <w:bookmarkEnd w:id="0"/>
      <w:r>
        <w:rPr>
          <w:rFonts w:eastAsia="Times New Roman"/>
          <w:i/>
        </w:rPr>
        <w:t xml:space="preserve">ifice </w:t>
      </w:r>
      <w:r>
        <w:rPr>
          <w:rFonts w:eastAsia="Times New Roman"/>
        </w:rPr>
        <w:t xml:space="preserve">everything- even your own life, to be </w:t>
      </w:r>
      <w:r>
        <w:rPr>
          <w:rFonts w:eastAsia="Times New Roman"/>
          <w:i/>
        </w:rPr>
        <w:t xml:space="preserve">“made alive in the spirit” </w:t>
      </w:r>
      <w:r>
        <w:rPr>
          <w:rFonts w:eastAsia="Times New Roman"/>
        </w:rPr>
        <w:t xml:space="preserve">together with Christ in order to be </w:t>
      </w:r>
      <w:r>
        <w:rPr>
          <w:rFonts w:eastAsia="Times New Roman"/>
          <w:i/>
        </w:rPr>
        <w:t xml:space="preserve">brought to God </w:t>
      </w:r>
      <w:r>
        <w:rPr>
          <w:rFonts w:eastAsia="Times New Roman"/>
        </w:rPr>
        <w:t xml:space="preserve">eternally?  Hope so, because that is exactly </w:t>
      </w:r>
      <w:r w:rsidR="00B9646C">
        <w:rPr>
          <w:rFonts w:eastAsia="Times New Roman"/>
        </w:rPr>
        <w:t xml:space="preserve">what is required!  </w:t>
      </w:r>
      <w:r w:rsidR="00B9646C">
        <w:rPr>
          <w:sz w:val="16"/>
        </w:rPr>
        <w:t xml:space="preserve">(Philip C. Strong; Southport Church of Christ; 7202 Madison Ave, Indianapolis, IN 46227; online at </w:t>
      </w:r>
      <w:r w:rsidR="00B9646C">
        <w:rPr>
          <w:sz w:val="16"/>
          <w:u w:val="single"/>
        </w:rPr>
        <w:t>southportcofc.org</w:t>
      </w:r>
      <w:r w:rsidR="00B9646C">
        <w:rPr>
          <w:sz w:val="16"/>
        </w:rPr>
        <w:t>)</w:t>
      </w:r>
    </w:p>
    <w:p w14:paraId="5374F9A1" w14:textId="77777777" w:rsidR="004D4AE5" w:rsidRPr="004D4AE5" w:rsidRDefault="004D4AE5" w:rsidP="00BD4D1A">
      <w:pPr>
        <w:spacing w:after="120"/>
      </w:pPr>
    </w:p>
    <w:sectPr w:rsidR="004D4AE5" w:rsidRPr="004D4AE5" w:rsidSect="00BD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1A"/>
    <w:rsid w:val="0017531D"/>
    <w:rsid w:val="001B1522"/>
    <w:rsid w:val="002A2596"/>
    <w:rsid w:val="004D4AE5"/>
    <w:rsid w:val="0069738F"/>
    <w:rsid w:val="00824798"/>
    <w:rsid w:val="00984D6A"/>
    <w:rsid w:val="00AD0E9F"/>
    <w:rsid w:val="00B9646C"/>
    <w:rsid w:val="00BD4D1A"/>
    <w:rsid w:val="00C5327B"/>
    <w:rsid w:val="00E15E27"/>
    <w:rsid w:val="00EF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AB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501</Words>
  <Characters>2862</Characters>
  <Application>Microsoft Macintosh Word</Application>
  <DocSecurity>0</DocSecurity>
  <Lines>23</Lines>
  <Paragraphs>6</Paragraphs>
  <ScaleCrop>false</ScaleCrop>
  <Company>Southside Church of Christ</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2020-12-15T20:01:00Z</dcterms:created>
  <dcterms:modified xsi:type="dcterms:W3CDTF">2020-12-15T21:47:00Z</dcterms:modified>
</cp:coreProperties>
</file>