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D9" w:rsidRPr="00E9229F" w:rsidRDefault="000D29D9" w:rsidP="000D29D9">
      <w:pPr>
        <w:ind w:left="130"/>
        <w:jc w:val="center"/>
        <w:rPr>
          <w:b/>
          <w:u w:val="single"/>
        </w:rPr>
      </w:pPr>
      <w:r w:rsidRPr="00E9229F">
        <w:rPr>
          <w:b/>
          <w:u w:val="single"/>
        </w:rPr>
        <w:t>Leadership Lessons from the Life of Moses</w:t>
      </w:r>
    </w:p>
    <w:p w:rsidR="000D29D9" w:rsidRPr="00F65C5C" w:rsidRDefault="000D29D9" w:rsidP="000D29D9">
      <w:pPr>
        <w:spacing w:after="60"/>
        <w:ind w:left="130"/>
        <w:jc w:val="center"/>
        <w:rPr>
          <w:b/>
        </w:rPr>
      </w:pPr>
      <w:r w:rsidRPr="00E9229F">
        <w:rPr>
          <w:b/>
        </w:rPr>
        <w:t>Lesson #</w:t>
      </w:r>
      <w:r>
        <w:rPr>
          <w:b/>
        </w:rPr>
        <w:t>20</w:t>
      </w:r>
      <w:r w:rsidRPr="00E9229F">
        <w:rPr>
          <w:b/>
        </w:rPr>
        <w:t xml:space="preserve">, </w:t>
      </w:r>
      <w:r>
        <w:rPr>
          <w:b/>
        </w:rPr>
        <w:t xml:space="preserve">God’s </w:t>
      </w:r>
      <w:r>
        <w:rPr>
          <w:b/>
          <w:i/>
        </w:rPr>
        <w:t xml:space="preserve">Means </w:t>
      </w:r>
      <w:r w:rsidRPr="003162FA">
        <w:rPr>
          <w:b/>
        </w:rPr>
        <w:t>Are</w:t>
      </w:r>
      <w:r>
        <w:rPr>
          <w:b/>
        </w:rPr>
        <w:t xml:space="preserve"> “</w:t>
      </w:r>
      <w:r w:rsidRPr="003162FA">
        <w:rPr>
          <w:b/>
        </w:rPr>
        <w:t>Just</w:t>
      </w:r>
      <w:r>
        <w:rPr>
          <w:b/>
        </w:rPr>
        <w:t xml:space="preserve">” Regardless of the </w:t>
      </w:r>
      <w:r>
        <w:rPr>
          <w:b/>
          <w:i/>
        </w:rPr>
        <w:t>Ends</w:t>
      </w:r>
    </w:p>
    <w:p w:rsidR="000D29D9" w:rsidRDefault="000D29D9" w:rsidP="000D29D9">
      <w:pPr>
        <w:spacing w:after="60"/>
        <w:rPr>
          <w:b/>
        </w:rPr>
      </w:pPr>
      <w:r>
        <w:rPr>
          <w:b/>
          <w:u w:val="single"/>
        </w:rPr>
        <w:t>Text: Ex.7</w:t>
      </w:r>
      <w:proofErr w:type="gramStart"/>
      <w:r>
        <w:rPr>
          <w:b/>
          <w:u w:val="single"/>
        </w:rPr>
        <w:t>:3</w:t>
      </w:r>
      <w:proofErr w:type="gramEnd"/>
    </w:p>
    <w:p w:rsidR="000D29D9" w:rsidRPr="006B3D22" w:rsidRDefault="000D29D9" w:rsidP="000D29D9">
      <w:pPr>
        <w:spacing w:after="60"/>
        <w:rPr>
          <w:sz w:val="22"/>
          <w:szCs w:val="23"/>
        </w:rPr>
      </w:pPr>
      <w:r>
        <w:rPr>
          <w:sz w:val="22"/>
          <w:szCs w:val="23"/>
        </w:rPr>
        <w:t xml:space="preserve">Though some credit </w:t>
      </w:r>
      <w:r w:rsidRPr="006B3D22">
        <w:rPr>
          <w:sz w:val="22"/>
          <w:szCs w:val="23"/>
        </w:rPr>
        <w:t>Jos</w:t>
      </w:r>
      <w:r>
        <w:rPr>
          <w:sz w:val="22"/>
          <w:szCs w:val="23"/>
        </w:rPr>
        <w:t>eph Fletcher is</w:t>
      </w:r>
      <w:r w:rsidRPr="006B3D22">
        <w:rPr>
          <w:sz w:val="22"/>
          <w:szCs w:val="23"/>
        </w:rPr>
        <w:t xml:space="preserve"> </w:t>
      </w:r>
      <w:r>
        <w:rPr>
          <w:sz w:val="22"/>
          <w:szCs w:val="23"/>
        </w:rPr>
        <w:t>as</w:t>
      </w:r>
      <w:r w:rsidRPr="006B3D22">
        <w:rPr>
          <w:sz w:val="22"/>
          <w:szCs w:val="23"/>
        </w:rPr>
        <w:t xml:space="preserve"> the </w:t>
      </w:r>
      <w:r w:rsidRPr="006B3D22">
        <w:rPr>
          <w:i/>
          <w:sz w:val="22"/>
          <w:szCs w:val="23"/>
        </w:rPr>
        <w:t xml:space="preserve">father </w:t>
      </w:r>
      <w:r>
        <w:rPr>
          <w:sz w:val="22"/>
          <w:szCs w:val="23"/>
        </w:rPr>
        <w:t>of “situation ethics,”</w:t>
      </w:r>
      <w:r w:rsidRPr="006B3D22">
        <w:rPr>
          <w:sz w:val="22"/>
          <w:szCs w:val="23"/>
        </w:rPr>
        <w:t xml:space="preserve"> the concept was debated 50 years before his book, “Situation Ethics” (1997), sought to define and develop the philosophy.  Fletcher argues for </w:t>
      </w:r>
      <w:r w:rsidRPr="006B3D22">
        <w:rPr>
          <w:i/>
          <w:sz w:val="22"/>
          <w:szCs w:val="23"/>
        </w:rPr>
        <w:t xml:space="preserve">Pragmatism, Relativism, Positivism,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Personalism </w:t>
      </w:r>
      <w:r w:rsidRPr="006B3D22">
        <w:rPr>
          <w:sz w:val="22"/>
          <w:szCs w:val="23"/>
        </w:rPr>
        <w:t xml:space="preserve">as the guide for moral or ethical decisions and actions.  He further puts forth that: </w:t>
      </w:r>
      <w:r w:rsidRPr="006B3D22">
        <w:rPr>
          <w:sz w:val="22"/>
          <w:szCs w:val="23"/>
          <w:u w:val="single"/>
        </w:rPr>
        <w:t>Proposition #1</w:t>
      </w:r>
      <w:r w:rsidRPr="006B3D22">
        <w:rPr>
          <w:sz w:val="22"/>
          <w:szCs w:val="23"/>
        </w:rPr>
        <w:t>- “Only one thing is intrinsically good; namely love (</w:t>
      </w:r>
      <w:r w:rsidRPr="006B3D22">
        <w:rPr>
          <w:i/>
          <w:sz w:val="22"/>
          <w:szCs w:val="23"/>
        </w:rPr>
        <w:t>agape</w:t>
      </w:r>
      <w:r w:rsidRPr="006B3D22">
        <w:rPr>
          <w:sz w:val="22"/>
          <w:szCs w:val="23"/>
        </w:rPr>
        <w:t xml:space="preserve">); nothing else at all;” </w:t>
      </w:r>
      <w:r w:rsidRPr="006B3D22">
        <w:rPr>
          <w:sz w:val="22"/>
          <w:szCs w:val="23"/>
          <w:u w:val="single"/>
        </w:rPr>
        <w:t>Proposition #5</w:t>
      </w:r>
      <w:r w:rsidRPr="006B3D22">
        <w:rPr>
          <w:sz w:val="22"/>
          <w:szCs w:val="23"/>
        </w:rPr>
        <w:t>- “Only the end justifies the means, nothing else;” and theref</w:t>
      </w:r>
      <w:bookmarkStart w:id="0" w:name="_GoBack"/>
      <w:bookmarkEnd w:id="0"/>
      <w:r w:rsidRPr="006B3D22">
        <w:rPr>
          <w:sz w:val="22"/>
          <w:szCs w:val="23"/>
        </w:rPr>
        <w:t xml:space="preserve">ore, </w:t>
      </w:r>
      <w:r w:rsidRPr="006B3D22">
        <w:rPr>
          <w:sz w:val="22"/>
          <w:szCs w:val="23"/>
          <w:u w:val="single"/>
        </w:rPr>
        <w:t>Proposition #6</w:t>
      </w:r>
      <w:r w:rsidRPr="006B3D22">
        <w:rPr>
          <w:sz w:val="22"/>
          <w:szCs w:val="23"/>
        </w:rPr>
        <w:t xml:space="preserve">- “Love’s decisions are made situationally, not prescriptively.”   The result is that people must decide what is “right” for them </w:t>
      </w:r>
      <w:r w:rsidRPr="006B3D22">
        <w:rPr>
          <w:i/>
          <w:sz w:val="22"/>
          <w:szCs w:val="23"/>
        </w:rPr>
        <w:t xml:space="preserve">personally </w:t>
      </w:r>
      <w:r w:rsidRPr="006B3D22">
        <w:rPr>
          <w:sz w:val="22"/>
          <w:szCs w:val="23"/>
        </w:rPr>
        <w:t>and</w:t>
      </w:r>
      <w:r w:rsidRPr="006B3D22">
        <w:rPr>
          <w:i/>
          <w:sz w:val="22"/>
          <w:szCs w:val="23"/>
        </w:rPr>
        <w:t xml:space="preserve"> relative </w:t>
      </w:r>
      <w:r w:rsidRPr="006B3D22">
        <w:rPr>
          <w:sz w:val="22"/>
          <w:szCs w:val="23"/>
        </w:rPr>
        <w:t xml:space="preserve">to their own </w:t>
      </w:r>
      <w:r w:rsidRPr="006B3D22">
        <w:rPr>
          <w:i/>
          <w:sz w:val="22"/>
          <w:szCs w:val="23"/>
        </w:rPr>
        <w:t xml:space="preserve">situation </w:t>
      </w:r>
      <w:r w:rsidRPr="006B3D22">
        <w:rPr>
          <w:sz w:val="22"/>
          <w:szCs w:val="23"/>
        </w:rPr>
        <w:t xml:space="preserve">(which is </w:t>
      </w:r>
      <w:r w:rsidRPr="006B3D22">
        <w:rPr>
          <w:i/>
          <w:sz w:val="22"/>
          <w:szCs w:val="23"/>
        </w:rPr>
        <w:t xml:space="preserve">antinomian, </w:t>
      </w:r>
      <w:r w:rsidRPr="006B3D22">
        <w:rPr>
          <w:sz w:val="22"/>
          <w:szCs w:val="23"/>
        </w:rPr>
        <w:t>or</w:t>
      </w:r>
      <w:r w:rsidRPr="006B3D22">
        <w:rPr>
          <w:i/>
          <w:sz w:val="22"/>
          <w:szCs w:val="23"/>
        </w:rPr>
        <w:t xml:space="preserve"> against</w:t>
      </w:r>
      <w:r w:rsidRPr="006B3D22">
        <w:rPr>
          <w:sz w:val="22"/>
          <w:szCs w:val="23"/>
        </w:rPr>
        <w:t xml:space="preserve"> </w:t>
      </w:r>
      <w:r w:rsidRPr="006B3D22">
        <w:rPr>
          <w:i/>
          <w:sz w:val="22"/>
          <w:szCs w:val="23"/>
        </w:rPr>
        <w:t>law</w:t>
      </w:r>
      <w:r w:rsidRPr="006B3D22">
        <w:rPr>
          <w:sz w:val="22"/>
          <w:szCs w:val="23"/>
        </w:rPr>
        <w:t xml:space="preserve">) rather than by </w:t>
      </w:r>
      <w:r w:rsidRPr="006B3D22">
        <w:rPr>
          <w:i/>
          <w:sz w:val="22"/>
          <w:szCs w:val="23"/>
        </w:rPr>
        <w:t xml:space="preserve">absolute moral standards </w:t>
      </w:r>
      <w:r w:rsidRPr="006B3D22">
        <w:rPr>
          <w:sz w:val="22"/>
          <w:szCs w:val="23"/>
        </w:rPr>
        <w:t xml:space="preserve">(God’s or man’s, except as dictated by </w:t>
      </w:r>
      <w:r w:rsidRPr="006B3D22">
        <w:rPr>
          <w:i/>
          <w:sz w:val="22"/>
          <w:szCs w:val="23"/>
        </w:rPr>
        <w:t>love</w:t>
      </w:r>
      <w:r w:rsidRPr="006B3D22">
        <w:rPr>
          <w:sz w:val="22"/>
          <w:szCs w:val="23"/>
        </w:rPr>
        <w:t xml:space="preserve">).  Therefore, whatever is “wrong” for </w:t>
      </w:r>
      <w:r w:rsidRPr="006B3D22">
        <w:rPr>
          <w:i/>
          <w:sz w:val="22"/>
          <w:szCs w:val="23"/>
        </w:rPr>
        <w:t>everyone</w:t>
      </w:r>
      <w:r w:rsidRPr="006B3D22">
        <w:rPr>
          <w:sz w:val="22"/>
          <w:szCs w:val="23"/>
        </w:rPr>
        <w:t xml:space="preserve"> based on law may be “right” for the </w:t>
      </w:r>
      <w:r w:rsidRPr="006B3D22">
        <w:rPr>
          <w:i/>
          <w:sz w:val="22"/>
          <w:szCs w:val="23"/>
        </w:rPr>
        <w:t>me</w:t>
      </w:r>
      <w:r w:rsidRPr="006B3D22">
        <w:rPr>
          <w:sz w:val="22"/>
          <w:szCs w:val="23"/>
        </w:rPr>
        <w:t xml:space="preserve"> in a pa</w:t>
      </w:r>
      <w:r>
        <w:rPr>
          <w:sz w:val="22"/>
          <w:szCs w:val="23"/>
        </w:rPr>
        <w:t xml:space="preserve">rticular circumstance </w:t>
      </w:r>
      <w:r w:rsidRPr="006B3D22">
        <w:rPr>
          <w:sz w:val="22"/>
          <w:szCs w:val="23"/>
        </w:rPr>
        <w:t xml:space="preserve">if the </w:t>
      </w:r>
      <w:r w:rsidRPr="006B3D22">
        <w:rPr>
          <w:i/>
          <w:sz w:val="22"/>
          <w:szCs w:val="23"/>
        </w:rPr>
        <w:t xml:space="preserve">ends </w:t>
      </w:r>
      <w:r w:rsidRPr="006B3D22">
        <w:rPr>
          <w:sz w:val="22"/>
          <w:szCs w:val="23"/>
        </w:rPr>
        <w:t xml:space="preserve">are thought to “justify” the </w:t>
      </w:r>
      <w:r w:rsidRPr="006B3D22">
        <w:rPr>
          <w:i/>
          <w:sz w:val="22"/>
          <w:szCs w:val="23"/>
        </w:rPr>
        <w:t xml:space="preserve">means </w:t>
      </w:r>
      <w:r w:rsidRPr="006B3D22">
        <w:rPr>
          <w:sz w:val="22"/>
          <w:szCs w:val="23"/>
        </w:rPr>
        <w:t xml:space="preserve">used to accomplish them, </w:t>
      </w:r>
      <w:r w:rsidRPr="006B3D22">
        <w:rPr>
          <w:sz w:val="22"/>
          <w:szCs w:val="23"/>
          <w:u w:val="single"/>
        </w:rPr>
        <w:t>cf. Rom.3</w:t>
      </w:r>
      <w:proofErr w:type="gramStart"/>
      <w:r w:rsidRPr="006B3D22">
        <w:rPr>
          <w:sz w:val="22"/>
          <w:szCs w:val="23"/>
          <w:u w:val="single"/>
        </w:rPr>
        <w:t>:8</w:t>
      </w:r>
      <w:proofErr w:type="gramEnd"/>
      <w:r w:rsidRPr="006B3D22">
        <w:rPr>
          <w:sz w:val="22"/>
          <w:szCs w:val="23"/>
        </w:rPr>
        <w:t>.</w:t>
      </w:r>
      <w:r w:rsidRPr="006B3D22">
        <w:rPr>
          <w:i/>
          <w:sz w:val="22"/>
          <w:szCs w:val="23"/>
        </w:rPr>
        <w:t xml:space="preserve">  </w:t>
      </w:r>
      <w:r w:rsidRPr="006B3D22">
        <w:rPr>
          <w:b/>
          <w:sz w:val="22"/>
          <w:szCs w:val="23"/>
        </w:rPr>
        <w:t xml:space="preserve">Why should any of this matter to us in our study of </w:t>
      </w:r>
      <w:r w:rsidRPr="006B3D22">
        <w:rPr>
          <w:b/>
          <w:i/>
          <w:sz w:val="22"/>
          <w:szCs w:val="23"/>
        </w:rPr>
        <w:t>spiritual leadership?</w:t>
      </w:r>
      <w:r w:rsidRPr="006B3D22">
        <w:rPr>
          <w:i/>
          <w:sz w:val="22"/>
          <w:szCs w:val="23"/>
        </w:rPr>
        <w:t xml:space="preserve">  </w:t>
      </w:r>
      <w:r>
        <w:rPr>
          <w:sz w:val="22"/>
          <w:szCs w:val="23"/>
        </w:rPr>
        <w:t>First</w:t>
      </w:r>
      <w:r w:rsidRPr="006B3D22">
        <w:rPr>
          <w:sz w:val="22"/>
          <w:szCs w:val="23"/>
        </w:rPr>
        <w:t xml:space="preserve">, passages such as </w:t>
      </w:r>
      <w:r w:rsidRPr="006B3D22">
        <w:rPr>
          <w:sz w:val="22"/>
          <w:szCs w:val="23"/>
          <w:u w:val="single"/>
        </w:rPr>
        <w:t>Ex.7</w:t>
      </w:r>
      <w:proofErr w:type="gramStart"/>
      <w:r w:rsidRPr="006B3D22">
        <w:rPr>
          <w:sz w:val="22"/>
          <w:szCs w:val="23"/>
          <w:u w:val="single"/>
        </w:rPr>
        <w:t>:3</w:t>
      </w:r>
      <w:proofErr w:type="gramEnd"/>
      <w:r w:rsidRPr="006B3D22">
        <w:rPr>
          <w:sz w:val="22"/>
          <w:szCs w:val="23"/>
        </w:rPr>
        <w:t xml:space="preserve"> (and  </w:t>
      </w:r>
      <w:r w:rsidRPr="006B3D22">
        <w:rPr>
          <w:sz w:val="22"/>
          <w:szCs w:val="23"/>
          <w:u w:val="single"/>
        </w:rPr>
        <w:t>Matt.12:1-8</w:t>
      </w:r>
      <w:r w:rsidRPr="006B3D22">
        <w:rPr>
          <w:sz w:val="22"/>
          <w:szCs w:val="23"/>
        </w:rPr>
        <w:t xml:space="preserve">) are used as </w:t>
      </w:r>
      <w:r w:rsidRPr="006B3D22">
        <w:rPr>
          <w:i/>
          <w:sz w:val="22"/>
          <w:szCs w:val="23"/>
        </w:rPr>
        <w:t xml:space="preserve">proof texts </w:t>
      </w:r>
      <w:r w:rsidRPr="006B3D22">
        <w:rPr>
          <w:sz w:val="22"/>
          <w:szCs w:val="23"/>
        </w:rPr>
        <w:t xml:space="preserve">for the concept; </w:t>
      </w:r>
      <w:r>
        <w:rPr>
          <w:sz w:val="22"/>
          <w:szCs w:val="23"/>
        </w:rPr>
        <w:t xml:space="preserve"> and second</w:t>
      </w:r>
      <w:r w:rsidRPr="006B3D22">
        <w:rPr>
          <w:sz w:val="22"/>
          <w:szCs w:val="23"/>
        </w:rPr>
        <w:t xml:space="preserve">, </w:t>
      </w:r>
      <w:r w:rsidRPr="006B3D22">
        <w:rPr>
          <w:i/>
          <w:sz w:val="22"/>
          <w:szCs w:val="23"/>
        </w:rPr>
        <w:t xml:space="preserve">spiritual leadership </w:t>
      </w:r>
      <w:r w:rsidRPr="006B3D22">
        <w:rPr>
          <w:sz w:val="22"/>
          <w:szCs w:val="23"/>
        </w:rPr>
        <w:t xml:space="preserve">is based on helping others </w:t>
      </w:r>
      <w:r w:rsidRPr="006B3D22">
        <w:rPr>
          <w:i/>
          <w:sz w:val="22"/>
          <w:szCs w:val="23"/>
        </w:rPr>
        <w:t xml:space="preserve">see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do </w:t>
      </w:r>
      <w:r w:rsidRPr="006B3D22">
        <w:rPr>
          <w:sz w:val="22"/>
          <w:szCs w:val="23"/>
        </w:rPr>
        <w:t xml:space="preserve">what is </w:t>
      </w:r>
      <w:r w:rsidRPr="006B3D22">
        <w:rPr>
          <w:i/>
          <w:sz w:val="22"/>
          <w:szCs w:val="23"/>
        </w:rPr>
        <w:t xml:space="preserve">divinely </w:t>
      </w:r>
      <w:r>
        <w:rPr>
          <w:sz w:val="22"/>
          <w:szCs w:val="23"/>
        </w:rPr>
        <w:t>(</w:t>
      </w:r>
      <w:r w:rsidRPr="006B3D22">
        <w:rPr>
          <w:sz w:val="22"/>
          <w:szCs w:val="23"/>
        </w:rPr>
        <w:t xml:space="preserve">therefore </w:t>
      </w:r>
      <w:r w:rsidRPr="006B3D22">
        <w:rPr>
          <w:i/>
          <w:sz w:val="22"/>
          <w:szCs w:val="23"/>
        </w:rPr>
        <w:t>objectively</w:t>
      </w:r>
      <w:r w:rsidRPr="006B3D22">
        <w:rPr>
          <w:sz w:val="22"/>
          <w:szCs w:val="23"/>
        </w:rPr>
        <w:t xml:space="preserve">) “right” rather than </w:t>
      </w:r>
      <w:r w:rsidRPr="006B3D22">
        <w:rPr>
          <w:i/>
          <w:sz w:val="22"/>
          <w:szCs w:val="23"/>
        </w:rPr>
        <w:t xml:space="preserve">personally </w:t>
      </w:r>
      <w:r>
        <w:rPr>
          <w:sz w:val="22"/>
          <w:szCs w:val="23"/>
        </w:rPr>
        <w:t>(</w:t>
      </w:r>
      <w:r w:rsidRPr="006B3D22">
        <w:rPr>
          <w:sz w:val="22"/>
          <w:szCs w:val="23"/>
        </w:rPr>
        <w:t xml:space="preserve">therefore </w:t>
      </w:r>
      <w:r w:rsidRPr="006B3D22">
        <w:rPr>
          <w:i/>
          <w:sz w:val="22"/>
          <w:szCs w:val="23"/>
        </w:rPr>
        <w:t>subjectively</w:t>
      </w:r>
      <w:r w:rsidRPr="006B3D22">
        <w:rPr>
          <w:sz w:val="22"/>
          <w:szCs w:val="23"/>
        </w:rPr>
        <w:t xml:space="preserve">) “right for me in my situation.”   </w:t>
      </w:r>
    </w:p>
    <w:p w:rsidR="000D29D9" w:rsidRPr="006B3D22" w:rsidRDefault="000D29D9" w:rsidP="000D29D9">
      <w:pPr>
        <w:spacing w:after="60"/>
        <w:rPr>
          <w:b/>
          <w:sz w:val="22"/>
          <w:szCs w:val="23"/>
        </w:rPr>
      </w:pPr>
      <w:r w:rsidRPr="006B3D22">
        <w:rPr>
          <w:b/>
          <w:sz w:val="22"/>
          <w:szCs w:val="23"/>
        </w:rPr>
        <w:t xml:space="preserve">So what’s </w:t>
      </w:r>
      <w:r w:rsidRPr="006B3D22">
        <w:rPr>
          <w:b/>
          <w:i/>
          <w:sz w:val="22"/>
          <w:szCs w:val="23"/>
        </w:rPr>
        <w:t xml:space="preserve">wrong </w:t>
      </w:r>
      <w:r w:rsidRPr="006B3D22">
        <w:rPr>
          <w:b/>
          <w:sz w:val="22"/>
          <w:szCs w:val="23"/>
        </w:rPr>
        <w:t xml:space="preserve">with “situation ethics”?  </w:t>
      </w:r>
      <w:r>
        <w:rPr>
          <w:sz w:val="22"/>
          <w:szCs w:val="23"/>
        </w:rPr>
        <w:t>It: d</w:t>
      </w:r>
      <w:r w:rsidRPr="006B3D22">
        <w:rPr>
          <w:sz w:val="22"/>
          <w:szCs w:val="23"/>
        </w:rPr>
        <w:t xml:space="preserve">enies the absolute sovereignty of God, </w:t>
      </w:r>
      <w:r w:rsidRPr="006B3D22">
        <w:rPr>
          <w:sz w:val="22"/>
          <w:szCs w:val="23"/>
          <w:u w:val="single"/>
        </w:rPr>
        <w:t>2Chron.20</w:t>
      </w:r>
      <w:proofErr w:type="gramStart"/>
      <w:r w:rsidRPr="006B3D22">
        <w:rPr>
          <w:sz w:val="22"/>
          <w:szCs w:val="23"/>
          <w:u w:val="single"/>
        </w:rPr>
        <w:t>:6</w:t>
      </w:r>
      <w:proofErr w:type="gramEnd"/>
      <w:r w:rsidRPr="006B3D22">
        <w:rPr>
          <w:sz w:val="22"/>
          <w:szCs w:val="23"/>
        </w:rPr>
        <w:t xml:space="preserve">; </w:t>
      </w:r>
      <w:r w:rsidRPr="006B3D22">
        <w:rPr>
          <w:sz w:val="22"/>
          <w:szCs w:val="23"/>
          <w:u w:val="single"/>
        </w:rPr>
        <w:t>Rom.9:20-21</w:t>
      </w:r>
      <w:r>
        <w:rPr>
          <w:sz w:val="22"/>
          <w:szCs w:val="23"/>
        </w:rPr>
        <w:t xml:space="preserve">; </w:t>
      </w:r>
      <w:r w:rsidRPr="006B3D22">
        <w:rPr>
          <w:b/>
          <w:sz w:val="22"/>
          <w:szCs w:val="23"/>
        </w:rPr>
        <w:t xml:space="preserve"> </w:t>
      </w:r>
      <w:r>
        <w:rPr>
          <w:sz w:val="22"/>
          <w:szCs w:val="23"/>
        </w:rPr>
        <w:t>m</w:t>
      </w:r>
      <w:r w:rsidRPr="006B3D22">
        <w:rPr>
          <w:sz w:val="22"/>
          <w:szCs w:val="23"/>
        </w:rPr>
        <w:t xml:space="preserve">akes “right” and “wrong” </w:t>
      </w:r>
      <w:r w:rsidRPr="006B3D22">
        <w:rPr>
          <w:i/>
          <w:sz w:val="22"/>
          <w:szCs w:val="23"/>
        </w:rPr>
        <w:t xml:space="preserve">subjective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personal </w:t>
      </w:r>
      <w:r w:rsidRPr="006B3D22">
        <w:rPr>
          <w:sz w:val="22"/>
          <w:szCs w:val="23"/>
        </w:rPr>
        <w:t xml:space="preserve">rather than </w:t>
      </w:r>
      <w:r w:rsidRPr="006B3D22">
        <w:rPr>
          <w:i/>
          <w:sz w:val="22"/>
          <w:szCs w:val="23"/>
        </w:rPr>
        <w:t xml:space="preserve">objective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universal, </w:t>
      </w:r>
      <w:r w:rsidRPr="006B3D22">
        <w:rPr>
          <w:sz w:val="22"/>
          <w:szCs w:val="23"/>
          <w:u w:val="single"/>
        </w:rPr>
        <w:t>Acts 17:29-31</w:t>
      </w:r>
      <w:r w:rsidRPr="006B3D22">
        <w:rPr>
          <w:sz w:val="22"/>
          <w:szCs w:val="23"/>
        </w:rPr>
        <w:t xml:space="preserve">; </w:t>
      </w:r>
      <w:r w:rsidRPr="006B3D22">
        <w:rPr>
          <w:sz w:val="22"/>
          <w:szCs w:val="23"/>
          <w:u w:val="single"/>
        </w:rPr>
        <w:t>John 12:48</w:t>
      </w:r>
      <w:r>
        <w:rPr>
          <w:sz w:val="22"/>
          <w:szCs w:val="23"/>
        </w:rPr>
        <w:t>; and it t</w:t>
      </w:r>
      <w:r w:rsidRPr="006B3D22">
        <w:rPr>
          <w:sz w:val="22"/>
          <w:szCs w:val="23"/>
        </w:rPr>
        <w:t xml:space="preserve">urns each person into his or her own god, who, unsurprisingly, rarely </w:t>
      </w:r>
      <w:r>
        <w:rPr>
          <w:sz w:val="22"/>
          <w:szCs w:val="23"/>
        </w:rPr>
        <w:t xml:space="preserve">(if ever) </w:t>
      </w:r>
      <w:r w:rsidRPr="006B3D22">
        <w:rPr>
          <w:sz w:val="22"/>
          <w:szCs w:val="23"/>
        </w:rPr>
        <w:t xml:space="preserve">does anything “wrong,” </w:t>
      </w:r>
      <w:r w:rsidRPr="006B3D22">
        <w:rPr>
          <w:sz w:val="22"/>
          <w:szCs w:val="23"/>
          <w:u w:val="single"/>
        </w:rPr>
        <w:t>Rom.3:9-23; 7:7-8</w:t>
      </w:r>
      <w:r w:rsidRPr="006B3D22">
        <w:rPr>
          <w:sz w:val="22"/>
          <w:szCs w:val="23"/>
        </w:rPr>
        <w:t xml:space="preserve">.  </w:t>
      </w:r>
    </w:p>
    <w:p w:rsidR="000D29D9" w:rsidRPr="006B3D22" w:rsidRDefault="000D29D9" w:rsidP="000D29D9">
      <w:pPr>
        <w:spacing w:after="60"/>
        <w:rPr>
          <w:sz w:val="22"/>
          <w:szCs w:val="23"/>
        </w:rPr>
      </w:pPr>
      <w:r w:rsidRPr="006B3D22">
        <w:rPr>
          <w:b/>
          <w:sz w:val="22"/>
          <w:szCs w:val="23"/>
        </w:rPr>
        <w:t xml:space="preserve">But let’s be clear:  </w:t>
      </w:r>
      <w:r w:rsidRPr="006B3D22">
        <w:rPr>
          <w:sz w:val="22"/>
          <w:szCs w:val="23"/>
          <w:u w:val="single"/>
        </w:rPr>
        <w:t>Ex.7</w:t>
      </w:r>
      <w:proofErr w:type="gramStart"/>
      <w:r w:rsidRPr="006B3D22">
        <w:rPr>
          <w:sz w:val="22"/>
          <w:szCs w:val="23"/>
          <w:u w:val="single"/>
        </w:rPr>
        <w:t>:3</w:t>
      </w:r>
      <w:proofErr w:type="gramEnd"/>
      <w:r w:rsidRPr="006B3D22">
        <w:rPr>
          <w:sz w:val="22"/>
          <w:szCs w:val="23"/>
        </w:rPr>
        <w:t xml:space="preserve"> is </w:t>
      </w:r>
      <w:r w:rsidRPr="006B3D22">
        <w:rPr>
          <w:b/>
          <w:sz w:val="22"/>
          <w:szCs w:val="23"/>
        </w:rPr>
        <w:t>not</w:t>
      </w:r>
      <w:r w:rsidRPr="006B3D22">
        <w:rPr>
          <w:sz w:val="22"/>
          <w:szCs w:val="23"/>
        </w:rPr>
        <w:t xml:space="preserve"> “situation ethics.”  God was/is the creator, sustainer, and sole arbiter of everything, </w:t>
      </w:r>
      <w:r w:rsidRPr="00BF72AB">
        <w:rPr>
          <w:b/>
          <w:sz w:val="22"/>
          <w:szCs w:val="23"/>
        </w:rPr>
        <w:t xml:space="preserve">but </w:t>
      </w:r>
      <w:proofErr w:type="gramStart"/>
      <w:r w:rsidRPr="00BF72AB">
        <w:rPr>
          <w:b/>
          <w:sz w:val="22"/>
          <w:szCs w:val="23"/>
        </w:rPr>
        <w:t>is</w:t>
      </w:r>
      <w:proofErr w:type="gramEnd"/>
      <w:r w:rsidRPr="00BF72AB">
        <w:rPr>
          <w:b/>
          <w:sz w:val="22"/>
          <w:szCs w:val="23"/>
        </w:rPr>
        <w:t xml:space="preserve"> also </w:t>
      </w:r>
      <w:r w:rsidRPr="00BF72AB">
        <w:rPr>
          <w:b/>
          <w:sz w:val="22"/>
          <w:szCs w:val="23"/>
          <w:u w:val="single"/>
        </w:rPr>
        <w:t>alwa</w:t>
      </w:r>
      <w:r w:rsidRPr="00BF72AB">
        <w:rPr>
          <w:b/>
          <w:sz w:val="22"/>
          <w:szCs w:val="23"/>
        </w:rPr>
        <w:t>y</w:t>
      </w:r>
      <w:r>
        <w:rPr>
          <w:b/>
          <w:sz w:val="22"/>
          <w:szCs w:val="23"/>
          <w:u w:val="single"/>
        </w:rPr>
        <w:t>s</w:t>
      </w:r>
      <w:r w:rsidRPr="00BF72AB">
        <w:rPr>
          <w:b/>
          <w:sz w:val="22"/>
          <w:szCs w:val="23"/>
        </w:rPr>
        <w:t xml:space="preserve"> absolutely </w:t>
      </w:r>
      <w:r w:rsidRPr="00BF72AB">
        <w:rPr>
          <w:b/>
          <w:i/>
          <w:sz w:val="22"/>
          <w:szCs w:val="23"/>
        </w:rPr>
        <w:t xml:space="preserve">righteous </w:t>
      </w:r>
      <w:r w:rsidRPr="00BF72AB">
        <w:rPr>
          <w:b/>
          <w:sz w:val="22"/>
          <w:szCs w:val="23"/>
        </w:rPr>
        <w:t xml:space="preserve">and </w:t>
      </w:r>
      <w:r w:rsidRPr="00BF72AB">
        <w:rPr>
          <w:b/>
          <w:i/>
          <w:sz w:val="22"/>
          <w:szCs w:val="23"/>
        </w:rPr>
        <w:t>just,</w:t>
      </w:r>
      <w:r w:rsidRPr="006B3D22">
        <w:rPr>
          <w:i/>
          <w:sz w:val="22"/>
          <w:szCs w:val="23"/>
        </w:rPr>
        <w:t xml:space="preserve"> </w:t>
      </w:r>
      <w:r w:rsidRPr="006B3D22">
        <w:rPr>
          <w:sz w:val="22"/>
          <w:szCs w:val="23"/>
        </w:rPr>
        <w:t>and therefore does not need to “justify” His act</w:t>
      </w:r>
      <w:r>
        <w:rPr>
          <w:sz w:val="22"/>
          <w:szCs w:val="23"/>
        </w:rPr>
        <w:t>ions (</w:t>
      </w:r>
      <w:r w:rsidRPr="006B3D22">
        <w:rPr>
          <w:sz w:val="22"/>
          <w:szCs w:val="23"/>
        </w:rPr>
        <w:t xml:space="preserve">either to </w:t>
      </w:r>
      <w:r w:rsidRPr="006B3D22">
        <w:rPr>
          <w:i/>
          <w:sz w:val="22"/>
          <w:szCs w:val="23"/>
        </w:rPr>
        <w:t xml:space="preserve">man </w:t>
      </w:r>
      <w:r w:rsidRPr="006B3D22">
        <w:rPr>
          <w:sz w:val="22"/>
          <w:szCs w:val="23"/>
        </w:rPr>
        <w:t>or because they are otherw</w:t>
      </w:r>
      <w:r>
        <w:rPr>
          <w:sz w:val="22"/>
          <w:szCs w:val="23"/>
        </w:rPr>
        <w:t>ise “wrong”) in any situation.</w:t>
      </w:r>
      <w:r w:rsidRPr="006B3D22">
        <w:rPr>
          <w:sz w:val="22"/>
          <w:szCs w:val="23"/>
        </w:rPr>
        <w:t xml:space="preserve">  Likewise, though surely </w:t>
      </w:r>
      <w:r w:rsidRPr="006B3D22">
        <w:rPr>
          <w:i/>
          <w:sz w:val="22"/>
          <w:szCs w:val="23"/>
        </w:rPr>
        <w:t xml:space="preserve">“Lord of the Sabbath,” </w:t>
      </w:r>
      <w:r w:rsidRPr="006B3D22">
        <w:rPr>
          <w:sz w:val="22"/>
          <w:szCs w:val="23"/>
        </w:rPr>
        <w:t xml:space="preserve">Jesus did not </w:t>
      </w:r>
      <w:r w:rsidRPr="006B3D22">
        <w:rPr>
          <w:i/>
          <w:sz w:val="22"/>
          <w:szCs w:val="23"/>
        </w:rPr>
        <w:t xml:space="preserve">set aside </w:t>
      </w:r>
      <w:r w:rsidRPr="006B3D22">
        <w:rPr>
          <w:sz w:val="22"/>
          <w:szCs w:val="23"/>
        </w:rPr>
        <w:t xml:space="preserve">the Law or </w:t>
      </w:r>
      <w:r w:rsidRPr="006B3D22">
        <w:rPr>
          <w:i/>
          <w:sz w:val="22"/>
          <w:szCs w:val="23"/>
        </w:rPr>
        <w:t xml:space="preserve">except </w:t>
      </w:r>
      <w:r w:rsidRPr="006B3D22">
        <w:rPr>
          <w:sz w:val="22"/>
          <w:szCs w:val="23"/>
        </w:rPr>
        <w:t>His disciples</w:t>
      </w:r>
      <w:r>
        <w:rPr>
          <w:sz w:val="22"/>
          <w:szCs w:val="23"/>
        </w:rPr>
        <w:t>’</w:t>
      </w:r>
      <w:r w:rsidRPr="006B3D22">
        <w:rPr>
          <w:sz w:val="22"/>
          <w:szCs w:val="23"/>
        </w:rPr>
        <w:t xml:space="preserve"> otherwise </w:t>
      </w:r>
      <w:r w:rsidRPr="006B3D22">
        <w:rPr>
          <w:i/>
          <w:sz w:val="22"/>
          <w:szCs w:val="23"/>
        </w:rPr>
        <w:t xml:space="preserve">sinful actions </w:t>
      </w:r>
      <w:r w:rsidRPr="006B3D22">
        <w:rPr>
          <w:sz w:val="22"/>
          <w:szCs w:val="23"/>
        </w:rPr>
        <w:t xml:space="preserve">because of a “situation.”  Note clearly that He said they were </w:t>
      </w:r>
      <w:r w:rsidRPr="006B3D22">
        <w:rPr>
          <w:i/>
          <w:sz w:val="22"/>
          <w:szCs w:val="23"/>
        </w:rPr>
        <w:t xml:space="preserve">“innocent” </w:t>
      </w:r>
      <w:r w:rsidRPr="006B3D22">
        <w:rPr>
          <w:sz w:val="22"/>
          <w:szCs w:val="23"/>
        </w:rPr>
        <w:t xml:space="preserve">in </w:t>
      </w:r>
      <w:r w:rsidRPr="006B3D22">
        <w:rPr>
          <w:sz w:val="22"/>
          <w:szCs w:val="23"/>
          <w:u w:val="single"/>
        </w:rPr>
        <w:t>Matt.12</w:t>
      </w:r>
      <w:proofErr w:type="gramStart"/>
      <w:r w:rsidRPr="006B3D22">
        <w:rPr>
          <w:sz w:val="22"/>
          <w:szCs w:val="23"/>
          <w:u w:val="single"/>
        </w:rPr>
        <w:t>:7</w:t>
      </w:r>
      <w:proofErr w:type="gramEnd"/>
      <w:r w:rsidRPr="006B3D22">
        <w:rPr>
          <w:sz w:val="22"/>
          <w:szCs w:val="23"/>
        </w:rPr>
        <w:t xml:space="preserve">.  One may be “guilty” but “pardoned” for several reasons, but there is only one way to be “innocent”- to have done nothing wrong. </w:t>
      </w:r>
      <w:r>
        <w:rPr>
          <w:sz w:val="22"/>
          <w:szCs w:val="23"/>
        </w:rPr>
        <w:t xml:space="preserve"> </w:t>
      </w:r>
      <w:r w:rsidRPr="00BF72AB">
        <w:rPr>
          <w:b/>
          <w:sz w:val="22"/>
          <w:szCs w:val="23"/>
        </w:rPr>
        <w:t>God is always just</w:t>
      </w:r>
      <w:r>
        <w:rPr>
          <w:sz w:val="22"/>
          <w:szCs w:val="23"/>
        </w:rPr>
        <w:t>.</w:t>
      </w:r>
    </w:p>
    <w:p w:rsidR="000D29D9" w:rsidRPr="006B3D22" w:rsidRDefault="000D29D9" w:rsidP="000D29D9">
      <w:pPr>
        <w:spacing w:after="60"/>
        <w:rPr>
          <w:b/>
          <w:sz w:val="22"/>
          <w:szCs w:val="23"/>
        </w:rPr>
      </w:pPr>
      <w:r w:rsidRPr="006B3D22">
        <w:rPr>
          <w:b/>
          <w:sz w:val="22"/>
          <w:szCs w:val="23"/>
        </w:rPr>
        <w:t xml:space="preserve">What </w:t>
      </w:r>
      <w:r w:rsidRPr="006B3D22">
        <w:rPr>
          <w:b/>
          <w:i/>
          <w:sz w:val="22"/>
          <w:szCs w:val="23"/>
        </w:rPr>
        <w:t xml:space="preserve">should </w:t>
      </w:r>
      <w:r w:rsidRPr="006B3D22">
        <w:rPr>
          <w:b/>
          <w:sz w:val="22"/>
          <w:szCs w:val="23"/>
        </w:rPr>
        <w:t xml:space="preserve">we learn about spiritual leadership from </w:t>
      </w:r>
      <w:r w:rsidRPr="006B3D22">
        <w:rPr>
          <w:b/>
          <w:sz w:val="22"/>
          <w:szCs w:val="23"/>
          <w:u w:val="single"/>
        </w:rPr>
        <w:t>Ex.7</w:t>
      </w:r>
      <w:proofErr w:type="gramStart"/>
      <w:r w:rsidRPr="006B3D22">
        <w:rPr>
          <w:b/>
          <w:sz w:val="22"/>
          <w:szCs w:val="23"/>
          <w:u w:val="single"/>
        </w:rPr>
        <w:t>:3</w:t>
      </w:r>
      <w:proofErr w:type="gramEnd"/>
      <w:r w:rsidRPr="006B3D22">
        <w:rPr>
          <w:b/>
          <w:sz w:val="22"/>
          <w:szCs w:val="23"/>
        </w:rPr>
        <w:t>?</w:t>
      </w:r>
    </w:p>
    <w:p w:rsidR="000D29D9" w:rsidRPr="006B3D22" w:rsidRDefault="000D29D9" w:rsidP="000D29D9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6B3D22">
        <w:rPr>
          <w:b/>
          <w:i/>
          <w:sz w:val="22"/>
          <w:szCs w:val="23"/>
        </w:rPr>
        <w:t xml:space="preserve">Spurned opportunities </w:t>
      </w:r>
      <w:r w:rsidRPr="006B3D22">
        <w:rPr>
          <w:b/>
          <w:sz w:val="22"/>
          <w:szCs w:val="23"/>
        </w:rPr>
        <w:t>to “do the right thing” often have dire consequences.</w:t>
      </w:r>
      <w:r w:rsidRPr="006B3D22">
        <w:rPr>
          <w:sz w:val="22"/>
          <w:szCs w:val="23"/>
        </w:rPr>
        <w:t xml:space="preserve">  Pharaoh could have believed God’s messenger (Moses) and mustered sufficient faith to do the right thing back in </w:t>
      </w:r>
      <w:r w:rsidRPr="006B3D22">
        <w:rPr>
          <w:sz w:val="22"/>
          <w:szCs w:val="23"/>
          <w:u w:val="single"/>
        </w:rPr>
        <w:t>5:1</w:t>
      </w:r>
      <w:r w:rsidRPr="006B3D22">
        <w:rPr>
          <w:sz w:val="22"/>
          <w:szCs w:val="23"/>
        </w:rPr>
        <w:t xml:space="preserve">, but he didn’t, </w:t>
      </w:r>
      <w:r w:rsidRPr="006B3D22">
        <w:rPr>
          <w:sz w:val="22"/>
          <w:szCs w:val="23"/>
          <w:u w:val="single"/>
        </w:rPr>
        <w:t>5:2</w:t>
      </w:r>
      <w:r w:rsidRPr="006B3D22">
        <w:rPr>
          <w:sz w:val="22"/>
          <w:szCs w:val="23"/>
        </w:rPr>
        <w:t xml:space="preserve">.  Because of this (and other atrocities, </w:t>
      </w:r>
      <w:r w:rsidRPr="006B3D22">
        <w:rPr>
          <w:sz w:val="22"/>
          <w:szCs w:val="23"/>
          <w:u w:val="single"/>
        </w:rPr>
        <w:t>cf. 4:7; 5:10-19</w:t>
      </w:r>
      <w:r>
        <w:rPr>
          <w:sz w:val="22"/>
          <w:szCs w:val="23"/>
        </w:rPr>
        <w:t>)</w:t>
      </w:r>
      <w:r w:rsidRPr="006B3D22">
        <w:rPr>
          <w:sz w:val="22"/>
          <w:szCs w:val="23"/>
        </w:rPr>
        <w:t xml:space="preserve">, sovereign God decided to </w:t>
      </w:r>
      <w:r w:rsidRPr="006B3D22">
        <w:rPr>
          <w:i/>
          <w:sz w:val="22"/>
          <w:szCs w:val="23"/>
        </w:rPr>
        <w:t xml:space="preserve">show </w:t>
      </w:r>
      <w:r w:rsidRPr="006B3D22">
        <w:rPr>
          <w:sz w:val="22"/>
          <w:szCs w:val="23"/>
        </w:rPr>
        <w:t>Pharaoh, the Egyptians, and the rest of the world from that day to this</w:t>
      </w:r>
      <w:r>
        <w:rPr>
          <w:sz w:val="22"/>
          <w:szCs w:val="23"/>
        </w:rPr>
        <w:t>,</w:t>
      </w:r>
      <w:r w:rsidRPr="006B3D22">
        <w:rPr>
          <w:sz w:val="22"/>
          <w:szCs w:val="23"/>
        </w:rPr>
        <w:t xml:space="preserve"> His power, </w:t>
      </w:r>
      <w:r w:rsidRPr="006B3D22">
        <w:rPr>
          <w:sz w:val="22"/>
          <w:szCs w:val="23"/>
          <w:u w:val="single"/>
        </w:rPr>
        <w:t>cf.</w:t>
      </w:r>
      <w:r>
        <w:rPr>
          <w:sz w:val="22"/>
          <w:szCs w:val="23"/>
          <w:u w:val="single"/>
        </w:rPr>
        <w:t xml:space="preserve"> </w:t>
      </w:r>
      <w:r w:rsidRPr="006B3D22">
        <w:rPr>
          <w:sz w:val="22"/>
          <w:szCs w:val="23"/>
          <w:u w:val="single"/>
        </w:rPr>
        <w:t>6:1</w:t>
      </w:r>
      <w:r w:rsidRPr="006B3D22">
        <w:rPr>
          <w:sz w:val="22"/>
          <w:szCs w:val="23"/>
        </w:rPr>
        <w:t xml:space="preserve"> and </w:t>
      </w:r>
      <w:r w:rsidRPr="006B3D22">
        <w:rPr>
          <w:sz w:val="22"/>
          <w:szCs w:val="23"/>
          <w:u w:val="single"/>
        </w:rPr>
        <w:t>7:5</w:t>
      </w:r>
      <w:r w:rsidRPr="006B3D22">
        <w:rPr>
          <w:sz w:val="22"/>
          <w:szCs w:val="23"/>
        </w:rPr>
        <w:t xml:space="preserve">.  Good leaders know and teach the dangers of spurned opportunities, </w:t>
      </w:r>
      <w:r w:rsidRPr="006B3D22">
        <w:rPr>
          <w:sz w:val="22"/>
          <w:szCs w:val="23"/>
          <w:u w:val="single"/>
        </w:rPr>
        <w:t>2Thess.2</w:t>
      </w:r>
      <w:proofErr w:type="gramStart"/>
      <w:r w:rsidRPr="006B3D22">
        <w:rPr>
          <w:sz w:val="22"/>
          <w:szCs w:val="23"/>
          <w:u w:val="single"/>
        </w:rPr>
        <w:t>:11</w:t>
      </w:r>
      <w:proofErr w:type="gramEnd"/>
      <w:r w:rsidRPr="006B3D22">
        <w:rPr>
          <w:sz w:val="22"/>
          <w:szCs w:val="23"/>
          <w:u w:val="single"/>
        </w:rPr>
        <w:t>-12</w:t>
      </w:r>
      <w:r w:rsidRPr="006B3D22">
        <w:rPr>
          <w:sz w:val="22"/>
          <w:szCs w:val="23"/>
        </w:rPr>
        <w:t xml:space="preserve">; </w:t>
      </w:r>
      <w:r w:rsidRPr="006B3D22">
        <w:rPr>
          <w:sz w:val="22"/>
          <w:szCs w:val="23"/>
          <w:u w:val="single"/>
        </w:rPr>
        <w:t>Jas.4:17</w:t>
      </w:r>
      <w:r w:rsidRPr="006B3D22">
        <w:rPr>
          <w:sz w:val="22"/>
          <w:szCs w:val="23"/>
        </w:rPr>
        <w:t>.</w:t>
      </w:r>
    </w:p>
    <w:p w:rsidR="000D29D9" w:rsidRPr="006B3D22" w:rsidRDefault="000D29D9" w:rsidP="000D29D9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6B3D22">
        <w:rPr>
          <w:b/>
          <w:i/>
          <w:sz w:val="22"/>
          <w:szCs w:val="23"/>
        </w:rPr>
        <w:t xml:space="preserve">Signs </w:t>
      </w:r>
      <w:r w:rsidRPr="006B3D22">
        <w:rPr>
          <w:b/>
          <w:sz w:val="22"/>
          <w:szCs w:val="23"/>
        </w:rPr>
        <w:t xml:space="preserve">and </w:t>
      </w:r>
      <w:r w:rsidRPr="006B3D22">
        <w:rPr>
          <w:b/>
          <w:i/>
          <w:sz w:val="22"/>
          <w:szCs w:val="23"/>
        </w:rPr>
        <w:t xml:space="preserve">wonders </w:t>
      </w:r>
      <w:r w:rsidRPr="006B3D22">
        <w:rPr>
          <w:b/>
          <w:sz w:val="22"/>
          <w:szCs w:val="23"/>
        </w:rPr>
        <w:t>are not always “good” things.</w:t>
      </w:r>
      <w:r w:rsidRPr="006B3D22">
        <w:rPr>
          <w:sz w:val="22"/>
          <w:szCs w:val="23"/>
        </w:rPr>
        <w:t xml:space="preserve">  The </w:t>
      </w:r>
      <w:r w:rsidRPr="006B3D22">
        <w:rPr>
          <w:i/>
          <w:sz w:val="22"/>
          <w:szCs w:val="23"/>
        </w:rPr>
        <w:t xml:space="preserve">signs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wonders </w:t>
      </w:r>
      <w:r w:rsidRPr="006B3D22">
        <w:rPr>
          <w:sz w:val="22"/>
          <w:szCs w:val="23"/>
        </w:rPr>
        <w:t xml:space="preserve">that would </w:t>
      </w:r>
      <w:r w:rsidRPr="006B3D22">
        <w:rPr>
          <w:i/>
          <w:sz w:val="22"/>
          <w:szCs w:val="23"/>
        </w:rPr>
        <w:t xml:space="preserve">multiply </w:t>
      </w:r>
      <w:r>
        <w:rPr>
          <w:sz w:val="22"/>
          <w:szCs w:val="23"/>
        </w:rPr>
        <w:t xml:space="preserve">in Egypt </w:t>
      </w:r>
      <w:r w:rsidRPr="006B3D22">
        <w:rPr>
          <w:sz w:val="22"/>
          <w:szCs w:val="23"/>
        </w:rPr>
        <w:t xml:space="preserve">were </w:t>
      </w:r>
      <w:r w:rsidRPr="006B3D22">
        <w:rPr>
          <w:i/>
          <w:sz w:val="22"/>
          <w:szCs w:val="23"/>
        </w:rPr>
        <w:t xml:space="preserve">plagues </w:t>
      </w:r>
      <w:r w:rsidRPr="006B3D22">
        <w:rPr>
          <w:sz w:val="22"/>
          <w:szCs w:val="23"/>
        </w:rPr>
        <w:t xml:space="preserve">not blessings.  Even today, I’m convinced that God sometimes </w:t>
      </w:r>
      <w:r w:rsidRPr="006B3D22">
        <w:rPr>
          <w:i/>
          <w:sz w:val="22"/>
          <w:szCs w:val="23"/>
        </w:rPr>
        <w:t xml:space="preserve">providentially </w:t>
      </w:r>
      <w:r w:rsidRPr="006B3D22">
        <w:rPr>
          <w:sz w:val="22"/>
          <w:szCs w:val="23"/>
        </w:rPr>
        <w:t>(</w:t>
      </w:r>
      <w:r>
        <w:rPr>
          <w:sz w:val="22"/>
          <w:szCs w:val="23"/>
        </w:rPr>
        <w:t xml:space="preserve">no </w:t>
      </w:r>
      <w:r w:rsidRPr="006B3D22">
        <w:rPr>
          <w:sz w:val="22"/>
          <w:szCs w:val="23"/>
        </w:rPr>
        <w:t>miracles need</w:t>
      </w:r>
      <w:r>
        <w:rPr>
          <w:sz w:val="22"/>
          <w:szCs w:val="23"/>
        </w:rPr>
        <w:t>ed</w:t>
      </w:r>
      <w:r w:rsidRPr="006B3D22">
        <w:rPr>
          <w:sz w:val="22"/>
          <w:szCs w:val="23"/>
        </w:rPr>
        <w:t xml:space="preserve">) uses hardships and tragedies to “get our attention,” refocus it on Him and righteousness, and even to allow us undergo various </w:t>
      </w:r>
      <w:r w:rsidRPr="006B3D22">
        <w:rPr>
          <w:i/>
          <w:sz w:val="22"/>
          <w:szCs w:val="23"/>
        </w:rPr>
        <w:t xml:space="preserve">trials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tests </w:t>
      </w:r>
      <w:r w:rsidRPr="006B3D22">
        <w:rPr>
          <w:sz w:val="22"/>
          <w:szCs w:val="23"/>
        </w:rPr>
        <w:t>as a means of growth and development</w:t>
      </w:r>
      <w:proofErr w:type="gramStart"/>
      <w:r w:rsidRPr="006B3D22">
        <w:rPr>
          <w:i/>
          <w:sz w:val="22"/>
          <w:szCs w:val="23"/>
        </w:rPr>
        <w:t xml:space="preserve">, </w:t>
      </w:r>
      <w:r w:rsidRPr="006B3D22">
        <w:rPr>
          <w:sz w:val="22"/>
          <w:szCs w:val="23"/>
        </w:rPr>
        <w:t xml:space="preserve"> </w:t>
      </w:r>
      <w:r w:rsidRPr="006B3D22">
        <w:rPr>
          <w:sz w:val="22"/>
          <w:szCs w:val="23"/>
          <w:u w:val="single"/>
        </w:rPr>
        <w:t>cf</w:t>
      </w:r>
      <w:proofErr w:type="gramEnd"/>
      <w:r w:rsidRPr="006B3D22">
        <w:rPr>
          <w:sz w:val="22"/>
          <w:szCs w:val="23"/>
          <w:u w:val="single"/>
        </w:rPr>
        <w:t>. 2Cor.12:7-11</w:t>
      </w:r>
      <w:r w:rsidRPr="006B3D22">
        <w:rPr>
          <w:sz w:val="22"/>
          <w:szCs w:val="23"/>
        </w:rPr>
        <w:t xml:space="preserve"> and </w:t>
      </w:r>
      <w:r w:rsidRPr="006B3D22">
        <w:rPr>
          <w:sz w:val="22"/>
          <w:szCs w:val="23"/>
          <w:u w:val="single"/>
        </w:rPr>
        <w:t>Jas.1:1-12</w:t>
      </w:r>
      <w:r w:rsidRPr="006B3D22">
        <w:rPr>
          <w:sz w:val="22"/>
          <w:szCs w:val="23"/>
        </w:rPr>
        <w:t xml:space="preserve">.  Good leaders understand this, and help others to “see” and deal with theses “opportunities for growth” properly and in a way that </w:t>
      </w:r>
      <w:r w:rsidRPr="006B3D22">
        <w:rPr>
          <w:i/>
          <w:sz w:val="22"/>
          <w:szCs w:val="23"/>
        </w:rPr>
        <w:t xml:space="preserve">increases </w:t>
      </w:r>
      <w:r w:rsidRPr="006B3D22">
        <w:rPr>
          <w:sz w:val="22"/>
          <w:szCs w:val="23"/>
        </w:rPr>
        <w:t xml:space="preserve">rather than </w:t>
      </w:r>
      <w:r w:rsidRPr="006B3D22">
        <w:rPr>
          <w:i/>
          <w:sz w:val="22"/>
          <w:szCs w:val="23"/>
        </w:rPr>
        <w:t xml:space="preserve">decreasing </w:t>
      </w:r>
      <w:r w:rsidRPr="006B3D22">
        <w:rPr>
          <w:sz w:val="22"/>
          <w:szCs w:val="23"/>
        </w:rPr>
        <w:t xml:space="preserve">or </w:t>
      </w:r>
      <w:r w:rsidRPr="006B3D22">
        <w:rPr>
          <w:i/>
          <w:sz w:val="22"/>
          <w:szCs w:val="23"/>
        </w:rPr>
        <w:t xml:space="preserve">destroying </w:t>
      </w:r>
      <w:r w:rsidRPr="006B3D22">
        <w:rPr>
          <w:sz w:val="22"/>
          <w:szCs w:val="23"/>
        </w:rPr>
        <w:t xml:space="preserve">faith.  </w:t>
      </w:r>
    </w:p>
    <w:p w:rsidR="000D29D9" w:rsidRPr="007A0478" w:rsidRDefault="000D29D9" w:rsidP="000D29D9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3"/>
          <w:szCs w:val="23"/>
        </w:rPr>
      </w:pPr>
      <w:r w:rsidRPr="006B3D22">
        <w:rPr>
          <w:b/>
          <w:sz w:val="22"/>
          <w:szCs w:val="23"/>
        </w:rPr>
        <w:t xml:space="preserve">One way or another, God’s will prevails.  </w:t>
      </w:r>
      <w:r w:rsidRPr="006B3D22">
        <w:rPr>
          <w:sz w:val="22"/>
          <w:szCs w:val="23"/>
        </w:rPr>
        <w:t xml:space="preserve">Pharaoh could </w:t>
      </w:r>
      <w:r w:rsidRPr="006B3D22">
        <w:rPr>
          <w:i/>
          <w:sz w:val="22"/>
          <w:szCs w:val="23"/>
        </w:rPr>
        <w:t xml:space="preserve">help </w:t>
      </w:r>
      <w:r w:rsidRPr="006B3D22">
        <w:rPr>
          <w:sz w:val="22"/>
          <w:szCs w:val="23"/>
        </w:rPr>
        <w:t xml:space="preserve">or </w:t>
      </w:r>
      <w:r w:rsidRPr="006B3D22">
        <w:rPr>
          <w:i/>
          <w:sz w:val="22"/>
          <w:szCs w:val="23"/>
        </w:rPr>
        <w:t xml:space="preserve">hinder, </w:t>
      </w:r>
      <w:r w:rsidRPr="006B3D22">
        <w:rPr>
          <w:sz w:val="22"/>
          <w:szCs w:val="23"/>
        </w:rPr>
        <w:t xml:space="preserve">but God’s will was going to prevail- Israel was leaving Egypt.  They could go peacefully and with Pharaoh’s blessing, or with much pain, suffering, and loss to the Egyptians, but they were leaving either way.  Pharaoh could </w:t>
      </w:r>
      <w:r w:rsidRPr="006B3D22">
        <w:rPr>
          <w:i/>
          <w:sz w:val="22"/>
          <w:szCs w:val="23"/>
        </w:rPr>
        <w:t xml:space="preserve">soften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bend </w:t>
      </w:r>
      <w:r w:rsidRPr="006B3D22">
        <w:rPr>
          <w:sz w:val="22"/>
          <w:szCs w:val="23"/>
        </w:rPr>
        <w:t xml:space="preserve">his will to God’s, or he could </w:t>
      </w:r>
      <w:r w:rsidRPr="006B3D22">
        <w:rPr>
          <w:i/>
          <w:sz w:val="22"/>
          <w:szCs w:val="23"/>
        </w:rPr>
        <w:t xml:space="preserve">harden </w:t>
      </w:r>
      <w:r w:rsidRPr="006B3D22">
        <w:rPr>
          <w:sz w:val="22"/>
          <w:szCs w:val="23"/>
        </w:rPr>
        <w:t>his heart (</w:t>
      </w:r>
      <w:r w:rsidRPr="006B3D22">
        <w:rPr>
          <w:sz w:val="22"/>
          <w:szCs w:val="23"/>
          <w:u w:val="single"/>
        </w:rPr>
        <w:t>cf. 7:13,22; 8:15,19,32; 9:7,34,35</w:t>
      </w:r>
      <w:r w:rsidRPr="006B3D22">
        <w:rPr>
          <w:sz w:val="22"/>
          <w:szCs w:val="23"/>
        </w:rPr>
        <w:t xml:space="preserve">) and thus insure God would </w:t>
      </w:r>
      <w:r w:rsidRPr="006B3D22">
        <w:rPr>
          <w:i/>
          <w:sz w:val="22"/>
          <w:szCs w:val="23"/>
        </w:rPr>
        <w:t xml:space="preserve">harden </w:t>
      </w:r>
      <w:r w:rsidRPr="006B3D22">
        <w:rPr>
          <w:sz w:val="22"/>
          <w:szCs w:val="23"/>
        </w:rPr>
        <w:t xml:space="preserve">it even further to his own </w:t>
      </w:r>
      <w:r>
        <w:rPr>
          <w:sz w:val="22"/>
          <w:szCs w:val="23"/>
        </w:rPr>
        <w:t>destruction, but God’s will would be done</w:t>
      </w:r>
      <w:r w:rsidRPr="006B3D22">
        <w:rPr>
          <w:sz w:val="22"/>
          <w:szCs w:val="23"/>
        </w:rPr>
        <w:t xml:space="preserve">.  Good leaders know and help others to see that </w:t>
      </w:r>
      <w:r w:rsidRPr="006B3D22">
        <w:rPr>
          <w:i/>
          <w:sz w:val="22"/>
          <w:szCs w:val="23"/>
        </w:rPr>
        <w:t xml:space="preserve">“every knee should bow”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“every tongue should confess” </w:t>
      </w:r>
      <w:r w:rsidRPr="006B3D22">
        <w:rPr>
          <w:b/>
          <w:sz w:val="22"/>
          <w:szCs w:val="23"/>
        </w:rPr>
        <w:t>now</w:t>
      </w:r>
      <w:r w:rsidRPr="006B3D22">
        <w:rPr>
          <w:sz w:val="22"/>
          <w:szCs w:val="23"/>
        </w:rPr>
        <w:t xml:space="preserve"> while there is opportunity to do so freely (</w:t>
      </w:r>
      <w:r w:rsidRPr="006B3D22">
        <w:rPr>
          <w:sz w:val="22"/>
          <w:szCs w:val="23"/>
          <w:u w:val="single"/>
        </w:rPr>
        <w:t>Phil.2</w:t>
      </w:r>
      <w:proofErr w:type="gramStart"/>
      <w:r w:rsidRPr="006B3D22">
        <w:rPr>
          <w:sz w:val="22"/>
          <w:szCs w:val="23"/>
          <w:u w:val="single"/>
        </w:rPr>
        <w:t>:9</w:t>
      </w:r>
      <w:proofErr w:type="gramEnd"/>
      <w:r w:rsidRPr="006B3D22">
        <w:rPr>
          <w:sz w:val="22"/>
          <w:szCs w:val="23"/>
          <w:u w:val="single"/>
        </w:rPr>
        <w:t>-11</w:t>
      </w:r>
      <w:r w:rsidRPr="006B3D22">
        <w:rPr>
          <w:sz w:val="22"/>
          <w:szCs w:val="23"/>
        </w:rPr>
        <w:t xml:space="preserve">), for a time will come when, forced to </w:t>
      </w:r>
      <w:r w:rsidRPr="006B3D22">
        <w:rPr>
          <w:i/>
          <w:sz w:val="22"/>
          <w:szCs w:val="23"/>
        </w:rPr>
        <w:t xml:space="preserve">bow </w:t>
      </w:r>
      <w:r w:rsidRPr="006B3D22">
        <w:rPr>
          <w:sz w:val="22"/>
          <w:szCs w:val="23"/>
        </w:rPr>
        <w:t xml:space="preserve">and </w:t>
      </w:r>
      <w:r w:rsidRPr="006B3D22">
        <w:rPr>
          <w:i/>
          <w:sz w:val="22"/>
          <w:szCs w:val="23"/>
        </w:rPr>
        <w:t xml:space="preserve">confess, </w:t>
      </w:r>
      <w:r w:rsidRPr="006B3D22">
        <w:rPr>
          <w:sz w:val="22"/>
          <w:szCs w:val="23"/>
        </w:rPr>
        <w:t xml:space="preserve">it is too late for salvation, </w:t>
      </w:r>
      <w:r w:rsidRPr="006B3D22">
        <w:rPr>
          <w:sz w:val="22"/>
          <w:szCs w:val="23"/>
          <w:u w:val="single"/>
        </w:rPr>
        <w:t>Rom.14:10b-12</w:t>
      </w:r>
      <w:r w:rsidRPr="006B3D22">
        <w:rPr>
          <w:sz w:val="22"/>
          <w:szCs w:val="23"/>
        </w:rPr>
        <w:t xml:space="preserve">. </w:t>
      </w:r>
    </w:p>
    <w:p w:rsidR="000D29D9" w:rsidRDefault="000D29D9" w:rsidP="000D29D9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Spiritual leaders know and show that: 1) God is </w:t>
      </w:r>
      <w:r>
        <w:rPr>
          <w:sz w:val="23"/>
          <w:szCs w:val="23"/>
          <w:u w:val="single"/>
        </w:rPr>
        <w:t>alwa</w:t>
      </w:r>
      <w:r>
        <w:rPr>
          <w:sz w:val="23"/>
          <w:szCs w:val="23"/>
        </w:rPr>
        <w:t>y</w:t>
      </w:r>
      <w:r>
        <w:rPr>
          <w:sz w:val="23"/>
          <w:szCs w:val="23"/>
          <w:u w:val="single"/>
        </w:rPr>
        <w:t>s</w:t>
      </w:r>
      <w:r>
        <w:rPr>
          <w:sz w:val="23"/>
          <w:szCs w:val="23"/>
        </w:rPr>
        <w:t xml:space="preserve"> just/fair; and, 2) we must determine what it is “right” based on God’s Word, rather than our logic based on a particular situation. </w:t>
      </w:r>
      <w:r w:rsidRPr="007A0478">
        <w:rPr>
          <w:sz w:val="23"/>
          <w:szCs w:val="23"/>
        </w:rPr>
        <w:t xml:space="preserve"> </w:t>
      </w:r>
    </w:p>
    <w:p w:rsidR="000D29D9" w:rsidRPr="00CC4FFA" w:rsidRDefault="000D29D9" w:rsidP="000D29D9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:rsidR="000D29D9" w:rsidRPr="005E5D0D" w:rsidRDefault="000D29D9" w:rsidP="000D29D9">
      <w:pPr>
        <w:spacing w:after="120"/>
        <w:ind w:left="130"/>
        <w:jc w:val="center"/>
        <w:rPr>
          <w:b/>
          <w:i/>
        </w:rPr>
      </w:pPr>
      <w:r w:rsidRPr="00CC4FFA">
        <w:rPr>
          <w:b/>
        </w:rPr>
        <w:t>Lesson #</w:t>
      </w:r>
      <w:r>
        <w:rPr>
          <w:b/>
        </w:rPr>
        <w:t>20</w:t>
      </w:r>
      <w:r w:rsidRPr="00CC4FFA">
        <w:rPr>
          <w:b/>
        </w:rPr>
        <w:t>,</w:t>
      </w:r>
      <w:r>
        <w:rPr>
          <w:b/>
        </w:rPr>
        <w:t xml:space="preserve"> God’s </w:t>
      </w:r>
      <w:r>
        <w:rPr>
          <w:b/>
          <w:i/>
        </w:rPr>
        <w:t xml:space="preserve">Means </w:t>
      </w:r>
      <w:r w:rsidRPr="003162FA">
        <w:rPr>
          <w:b/>
        </w:rPr>
        <w:t>Are</w:t>
      </w:r>
      <w:r>
        <w:rPr>
          <w:b/>
        </w:rPr>
        <w:t xml:space="preserve"> “</w:t>
      </w:r>
      <w:r w:rsidRPr="003162FA">
        <w:rPr>
          <w:b/>
        </w:rPr>
        <w:t>Just</w:t>
      </w:r>
      <w:r>
        <w:rPr>
          <w:b/>
        </w:rPr>
        <w:t xml:space="preserve">” Regardless of the </w:t>
      </w:r>
      <w:r>
        <w:rPr>
          <w:b/>
          <w:i/>
        </w:rPr>
        <w:t>Ends</w:t>
      </w:r>
    </w:p>
    <w:p w:rsidR="000D29D9" w:rsidRPr="00C86735" w:rsidRDefault="000D29D9" w:rsidP="000D29D9">
      <w:pPr>
        <w:spacing w:after="120"/>
        <w:rPr>
          <w:b/>
          <w:sz w:val="28"/>
        </w:rPr>
      </w:pPr>
      <w:r>
        <w:rPr>
          <w:b/>
          <w:u w:val="single"/>
        </w:rPr>
        <w:t>Discussion Questions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Please summarize the basic concept of “situation ethics” as a means of determining </w:t>
      </w:r>
      <w:r w:rsidRPr="00C86735">
        <w:rPr>
          <w:i/>
          <w:szCs w:val="23"/>
        </w:rPr>
        <w:t xml:space="preserve">right </w:t>
      </w:r>
      <w:r w:rsidRPr="00C86735">
        <w:rPr>
          <w:szCs w:val="23"/>
        </w:rPr>
        <w:t xml:space="preserve">and </w:t>
      </w:r>
      <w:r w:rsidRPr="00C86735">
        <w:rPr>
          <w:i/>
          <w:szCs w:val="23"/>
        </w:rPr>
        <w:t>wrong.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Please provide at least </w:t>
      </w:r>
      <w:r w:rsidRPr="00C86735">
        <w:rPr>
          <w:szCs w:val="23"/>
          <w:u w:val="single"/>
        </w:rPr>
        <w:t>3</w:t>
      </w:r>
      <w:r w:rsidRPr="00C86735">
        <w:rPr>
          <w:szCs w:val="23"/>
        </w:rPr>
        <w:t xml:space="preserve"> (more if you like) fundamental fallacies of “situation ethics.”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Why is God </w:t>
      </w:r>
      <w:r w:rsidRPr="00C86735">
        <w:rPr>
          <w:szCs w:val="23"/>
          <w:u w:val="single"/>
        </w:rPr>
        <w:t>not</w:t>
      </w:r>
      <w:r w:rsidRPr="00C86735">
        <w:rPr>
          <w:szCs w:val="23"/>
        </w:rPr>
        <w:t xml:space="preserve"> using “situation ethics” in </w:t>
      </w:r>
      <w:r w:rsidRPr="00C86735">
        <w:rPr>
          <w:szCs w:val="23"/>
          <w:u w:val="single"/>
        </w:rPr>
        <w:t>Ex.7</w:t>
      </w:r>
      <w:proofErr w:type="gramStart"/>
      <w:r w:rsidRPr="00C86735">
        <w:rPr>
          <w:szCs w:val="23"/>
          <w:u w:val="single"/>
        </w:rPr>
        <w:t>:3</w:t>
      </w:r>
      <w:proofErr w:type="gramEnd"/>
      <w:r w:rsidRPr="00C86735">
        <w:rPr>
          <w:szCs w:val="23"/>
        </w:rPr>
        <w:t>?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Why is Jesus </w:t>
      </w:r>
      <w:r w:rsidRPr="00C86735">
        <w:rPr>
          <w:szCs w:val="23"/>
          <w:u w:val="single"/>
        </w:rPr>
        <w:t>not</w:t>
      </w:r>
      <w:r w:rsidRPr="00C86735">
        <w:rPr>
          <w:szCs w:val="23"/>
        </w:rPr>
        <w:t xml:space="preserve"> using “situation ethics” in </w:t>
      </w:r>
      <w:r w:rsidRPr="00C86735">
        <w:rPr>
          <w:szCs w:val="23"/>
          <w:u w:val="single"/>
        </w:rPr>
        <w:t>Matt.12</w:t>
      </w:r>
      <w:proofErr w:type="gramStart"/>
      <w:r w:rsidRPr="00C86735">
        <w:rPr>
          <w:szCs w:val="23"/>
          <w:u w:val="single"/>
        </w:rPr>
        <w:t>:1</w:t>
      </w:r>
      <w:proofErr w:type="gramEnd"/>
      <w:r w:rsidRPr="00C86735">
        <w:rPr>
          <w:szCs w:val="23"/>
          <w:u w:val="single"/>
        </w:rPr>
        <w:t>-8</w:t>
      </w:r>
      <w:r w:rsidRPr="00C86735">
        <w:rPr>
          <w:szCs w:val="23"/>
        </w:rPr>
        <w:t xml:space="preserve">? 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How does Pharaoh illustrate that “Spurned Opportunities to do the right thing often have dire consequences”?  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>What do good spiritual leaders understand and teach regarding the dangers of “spurned opportunities”?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How do we know that </w:t>
      </w:r>
      <w:r w:rsidRPr="00C86735">
        <w:rPr>
          <w:i/>
          <w:szCs w:val="23"/>
        </w:rPr>
        <w:t xml:space="preserve">signs and wonders </w:t>
      </w:r>
      <w:r w:rsidRPr="00C86735">
        <w:rPr>
          <w:szCs w:val="23"/>
        </w:rPr>
        <w:t xml:space="preserve">(miracles) are not always “good” things?  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>What do good spiritual leaders know and show others about “bad” things that happen to them?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Does God’s </w:t>
      </w:r>
      <w:r w:rsidRPr="00C86735">
        <w:rPr>
          <w:i/>
          <w:szCs w:val="23"/>
        </w:rPr>
        <w:t xml:space="preserve">prediction </w:t>
      </w:r>
      <w:r w:rsidRPr="00C86735">
        <w:rPr>
          <w:szCs w:val="23"/>
        </w:rPr>
        <w:t xml:space="preserve">in </w:t>
      </w:r>
      <w:r w:rsidRPr="00C86735">
        <w:rPr>
          <w:szCs w:val="23"/>
          <w:u w:val="single"/>
        </w:rPr>
        <w:t>3:19</w:t>
      </w:r>
      <w:r w:rsidRPr="00C86735">
        <w:rPr>
          <w:szCs w:val="23"/>
        </w:rPr>
        <w:t xml:space="preserve"> remove Pharaoh’s </w:t>
      </w:r>
      <w:r w:rsidRPr="00C86735">
        <w:rPr>
          <w:i/>
          <w:szCs w:val="23"/>
        </w:rPr>
        <w:t xml:space="preserve">free will </w:t>
      </w:r>
      <w:r w:rsidRPr="00C86735">
        <w:rPr>
          <w:szCs w:val="23"/>
        </w:rPr>
        <w:t xml:space="preserve">(to chose and do the “right” thing) in </w:t>
      </w:r>
      <w:r w:rsidRPr="00C86735">
        <w:rPr>
          <w:szCs w:val="23"/>
          <w:u w:val="single"/>
        </w:rPr>
        <w:t>5:1</w:t>
      </w:r>
      <w:r w:rsidRPr="00C86735">
        <w:rPr>
          <w:szCs w:val="23"/>
        </w:rPr>
        <w:t xml:space="preserve"> and subsequent opportunities?  Why, or why not? </w:t>
      </w:r>
    </w:p>
    <w:p w:rsidR="000D29D9" w:rsidRPr="00C86735" w:rsidRDefault="000D29D9" w:rsidP="000D29D9">
      <w:pPr>
        <w:pStyle w:val="ListParagraph"/>
        <w:numPr>
          <w:ilvl w:val="0"/>
          <w:numId w:val="2"/>
        </w:numPr>
        <w:spacing w:after="800"/>
        <w:contextualSpacing w:val="0"/>
        <w:rPr>
          <w:szCs w:val="23"/>
        </w:rPr>
      </w:pPr>
      <w:r w:rsidRPr="00C86735">
        <w:rPr>
          <w:szCs w:val="23"/>
        </w:rPr>
        <w:t xml:space="preserve"> Please explain how/why God </w:t>
      </w:r>
      <w:r w:rsidRPr="00C86735">
        <w:rPr>
          <w:i/>
          <w:szCs w:val="23"/>
        </w:rPr>
        <w:t xml:space="preserve">hardening Pharaoh’s </w:t>
      </w:r>
      <w:r w:rsidRPr="00C86735">
        <w:rPr>
          <w:szCs w:val="23"/>
        </w:rPr>
        <w:t xml:space="preserve">heart is </w:t>
      </w:r>
      <w:r w:rsidRPr="00C86735">
        <w:rPr>
          <w:szCs w:val="23"/>
          <w:u w:val="single"/>
        </w:rPr>
        <w:t>not</w:t>
      </w:r>
      <w:r w:rsidRPr="00C86735">
        <w:rPr>
          <w:szCs w:val="23"/>
        </w:rPr>
        <w:t xml:space="preserve"> </w:t>
      </w:r>
      <w:r w:rsidRPr="00C86735">
        <w:rPr>
          <w:i/>
          <w:szCs w:val="23"/>
        </w:rPr>
        <w:t xml:space="preserve">unfair </w:t>
      </w:r>
      <w:r w:rsidRPr="00C86735">
        <w:rPr>
          <w:szCs w:val="23"/>
        </w:rPr>
        <w:t xml:space="preserve">or </w:t>
      </w:r>
      <w:r w:rsidRPr="00C86735">
        <w:rPr>
          <w:i/>
          <w:szCs w:val="23"/>
        </w:rPr>
        <w:t xml:space="preserve">unjust. </w:t>
      </w:r>
    </w:p>
    <w:p w:rsidR="00AB6DA4" w:rsidRPr="000D29D9" w:rsidRDefault="000D29D9" w:rsidP="000D29D9">
      <w:pPr>
        <w:pStyle w:val="ListParagraph"/>
        <w:numPr>
          <w:ilvl w:val="0"/>
          <w:numId w:val="2"/>
        </w:numPr>
        <w:spacing w:after="120"/>
        <w:contextualSpacing w:val="0"/>
        <w:rPr>
          <w:szCs w:val="23"/>
        </w:rPr>
      </w:pPr>
      <w:r w:rsidRPr="00C86735">
        <w:rPr>
          <w:szCs w:val="23"/>
        </w:rPr>
        <w:t xml:space="preserve"> As relating to </w:t>
      </w:r>
      <w:r w:rsidRPr="00C86735">
        <w:rPr>
          <w:i/>
          <w:szCs w:val="23"/>
        </w:rPr>
        <w:t xml:space="preserve">spiritual leadership, </w:t>
      </w:r>
      <w:r w:rsidRPr="00C86735">
        <w:rPr>
          <w:szCs w:val="23"/>
        </w:rPr>
        <w:t>what are the two primary lessons to be learned from this lesson?</w:t>
      </w:r>
    </w:p>
    <w:sectPr w:rsidR="00AB6DA4" w:rsidRPr="000D29D9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F8" w:rsidRDefault="000D29D9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BF8" w:rsidRDefault="000D29D9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081"/>
    <w:multiLevelType w:val="hybridMultilevel"/>
    <w:tmpl w:val="A88CA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51FBE"/>
    <w:multiLevelType w:val="hybridMultilevel"/>
    <w:tmpl w:val="FF02A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9"/>
    <w:rsid w:val="000D29D9"/>
    <w:rsid w:val="004679D7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D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2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D9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0D29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D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2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D9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0D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Macintosh Word</Application>
  <DocSecurity>0</DocSecurity>
  <Lines>41</Lines>
  <Paragraphs>11</Paragraphs>
  <ScaleCrop>false</ScaleCrop>
  <Company>Southside Church of Christ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2020-10-01T14:07:00Z</dcterms:created>
  <dcterms:modified xsi:type="dcterms:W3CDTF">2020-10-01T14:11:00Z</dcterms:modified>
</cp:coreProperties>
</file>