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1C48A" w14:textId="77777777" w:rsidR="00AB6DA4" w:rsidRPr="00071AFC" w:rsidRDefault="00071AFC" w:rsidP="00071AFC">
      <w:pPr>
        <w:spacing w:after="120"/>
        <w:jc w:val="center"/>
        <w:rPr>
          <w:b/>
        </w:rPr>
      </w:pPr>
      <w:r w:rsidRPr="00071AFC">
        <w:rPr>
          <w:b/>
        </w:rPr>
        <w:t>Building on a Good Foundation</w:t>
      </w:r>
      <w:r w:rsidR="00104614">
        <w:rPr>
          <w:b/>
        </w:rPr>
        <w:t xml:space="preserve"> 7</w:t>
      </w:r>
      <w:r w:rsidRPr="00071AFC">
        <w:rPr>
          <w:b/>
        </w:rPr>
        <w:t>: Attracting/Finding a Spouse</w:t>
      </w:r>
    </w:p>
    <w:p w14:paraId="0D0D9D54" w14:textId="77777777" w:rsidR="00071AFC" w:rsidRDefault="00A20988" w:rsidP="00071AFC">
      <w:pPr>
        <w:spacing w:after="120"/>
      </w:pPr>
      <w:r>
        <w:t xml:space="preserve">Our theme for this year (as determined by our Elders) is “Building on a Good Foundation.”  Toward that goal we’ve considered </w:t>
      </w:r>
      <w:r>
        <w:rPr>
          <w:i/>
        </w:rPr>
        <w:t xml:space="preserve">Jesus Christ as the Chief Cornerstone </w:t>
      </w:r>
      <w:r>
        <w:t xml:space="preserve">and the </w:t>
      </w:r>
      <w:r>
        <w:rPr>
          <w:i/>
        </w:rPr>
        <w:t xml:space="preserve">Apostles and Prophets </w:t>
      </w:r>
      <w:r>
        <w:t xml:space="preserve">(as messengers/revealers of God’s </w:t>
      </w:r>
      <w:r w:rsidRPr="00A20988">
        <w:t>Word</w:t>
      </w:r>
      <w:r>
        <w:t xml:space="preserve">) </w:t>
      </w:r>
      <w:r w:rsidRPr="00A20988">
        <w:t>as</w:t>
      </w:r>
      <w:r>
        <w:rPr>
          <w:i/>
        </w:rPr>
        <w:t xml:space="preserve"> the Foundation of God’s Household, </w:t>
      </w:r>
      <w:r>
        <w:rPr>
          <w:u w:val="single"/>
        </w:rPr>
        <w:t>Eph.2</w:t>
      </w:r>
      <w:proofErr w:type="gramStart"/>
      <w:r>
        <w:rPr>
          <w:u w:val="single"/>
        </w:rPr>
        <w:t>:20</w:t>
      </w:r>
      <w:proofErr w:type="gramEnd"/>
      <w:r>
        <w:t xml:space="preserve">; </w:t>
      </w:r>
      <w:r w:rsidRPr="00A20988">
        <w:rPr>
          <w:i/>
        </w:rPr>
        <w:t>Why Jesus,</w:t>
      </w:r>
      <w:r>
        <w:t xml:space="preserve"> as the </w:t>
      </w:r>
      <w:r>
        <w:rPr>
          <w:i/>
        </w:rPr>
        <w:t xml:space="preserve">Precious/Chief Cornerstone, Was Rejected and became </w:t>
      </w:r>
      <w:r>
        <w:t xml:space="preserve">(to some) </w:t>
      </w:r>
      <w:r>
        <w:rPr>
          <w:i/>
        </w:rPr>
        <w:t xml:space="preserve">a Stone of Stumbling and Rock of Offense, </w:t>
      </w:r>
      <w:r>
        <w:rPr>
          <w:u w:val="single"/>
        </w:rPr>
        <w:t>1Pet.2:6-8</w:t>
      </w:r>
      <w:r>
        <w:t xml:space="preserve">; </w:t>
      </w:r>
      <w:r>
        <w:rPr>
          <w:i/>
        </w:rPr>
        <w:t xml:space="preserve">God’s Household/Building </w:t>
      </w:r>
      <w:r>
        <w:t>(the Church)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the Materials of Which it was/is Constructed, </w:t>
      </w:r>
      <w:r>
        <w:rPr>
          <w:u w:val="single"/>
        </w:rPr>
        <w:t>Eph.2:19-22</w:t>
      </w:r>
      <w:r>
        <w:t xml:space="preserve">; the </w:t>
      </w:r>
      <w:r>
        <w:rPr>
          <w:i/>
        </w:rPr>
        <w:t xml:space="preserve">Authority: Christ Commanded </w:t>
      </w:r>
      <w:r>
        <w:t xml:space="preserve">(what the) </w:t>
      </w:r>
      <w:r>
        <w:rPr>
          <w:i/>
        </w:rPr>
        <w:t xml:space="preserve">Apostles Taught </w:t>
      </w:r>
      <w:r>
        <w:t xml:space="preserve">(and the) </w:t>
      </w:r>
      <w:r>
        <w:rPr>
          <w:i/>
        </w:rPr>
        <w:t xml:space="preserve">Disciples Practiced, </w:t>
      </w:r>
      <w:r w:rsidR="005459D0">
        <w:rPr>
          <w:u w:val="single"/>
        </w:rPr>
        <w:t>Matt.28:18-20</w:t>
      </w:r>
      <w:r w:rsidR="005459D0">
        <w:t xml:space="preserve">; </w:t>
      </w:r>
      <w:r w:rsidR="005459D0">
        <w:rPr>
          <w:i/>
        </w:rPr>
        <w:t xml:space="preserve">The Bible- </w:t>
      </w:r>
      <w:r w:rsidR="005459D0">
        <w:t xml:space="preserve">it’s </w:t>
      </w:r>
      <w:r w:rsidR="005459D0">
        <w:rPr>
          <w:i/>
        </w:rPr>
        <w:t xml:space="preserve">Source, Nature, Content, Purpose(s), </w:t>
      </w:r>
      <w:r w:rsidR="005459D0">
        <w:t xml:space="preserve">and </w:t>
      </w:r>
      <w:r w:rsidR="005459D0">
        <w:rPr>
          <w:i/>
        </w:rPr>
        <w:t xml:space="preserve">Arrangement; </w:t>
      </w:r>
      <w:r w:rsidR="005459D0">
        <w:t xml:space="preserve">and then last time </w:t>
      </w:r>
      <w:r w:rsidR="005459D0">
        <w:rPr>
          <w:i/>
        </w:rPr>
        <w:t xml:space="preserve">Building on a Good Foundation </w:t>
      </w:r>
      <w:r w:rsidR="005459D0">
        <w:t xml:space="preserve">as/for </w:t>
      </w:r>
      <w:r w:rsidR="005459D0">
        <w:rPr>
          <w:i/>
        </w:rPr>
        <w:t xml:space="preserve">A Nation </w:t>
      </w:r>
      <w:r w:rsidR="005459D0">
        <w:t xml:space="preserve">(what are its proper </w:t>
      </w:r>
      <w:r w:rsidR="005459D0">
        <w:rPr>
          <w:i/>
        </w:rPr>
        <w:t xml:space="preserve">foundations, </w:t>
      </w:r>
      <w:r w:rsidR="005459D0">
        <w:t xml:space="preserve">or, on what is a </w:t>
      </w:r>
      <w:r w:rsidR="005459D0">
        <w:rPr>
          <w:i/>
        </w:rPr>
        <w:t xml:space="preserve">good nation </w:t>
      </w:r>
      <w:r w:rsidR="005459D0">
        <w:t xml:space="preserve">built according to God).  One of the </w:t>
      </w:r>
      <w:r w:rsidR="005459D0">
        <w:rPr>
          <w:i/>
        </w:rPr>
        <w:t xml:space="preserve">foundational </w:t>
      </w:r>
      <w:r w:rsidR="005459D0">
        <w:t xml:space="preserve">elements of a nation was it understand/acknowledge that “The basic building block of any nation or society is the </w:t>
      </w:r>
      <w:r w:rsidR="005459D0">
        <w:rPr>
          <w:i/>
        </w:rPr>
        <w:t xml:space="preserve">“family” </w:t>
      </w:r>
      <w:r w:rsidR="005459D0">
        <w:t>as God ordained and prescribed.”  Which leads us to today’s consideration.</w:t>
      </w:r>
    </w:p>
    <w:p w14:paraId="5E596606" w14:textId="77777777" w:rsidR="005459D0" w:rsidRDefault="005459D0" w:rsidP="00071AFC">
      <w:pPr>
        <w:spacing w:after="120"/>
      </w:pPr>
      <w:r>
        <w:t xml:space="preserve">If a core “building block” of a nation is that it must understand and acknowledge “the family” as God defined and ordained it, then we must “build families” that are pleasing to God.  </w:t>
      </w:r>
      <w:r w:rsidR="009A14D7">
        <w:t>So, let’s go back to “foundations” of families and “build” from there….</w:t>
      </w:r>
    </w:p>
    <w:p w14:paraId="26ABCB19" w14:textId="77777777" w:rsidR="009A14D7" w:rsidRDefault="009A14D7" w:rsidP="009A14D7">
      <w:pPr>
        <w:pStyle w:val="ListParagraph"/>
        <w:numPr>
          <w:ilvl w:val="0"/>
          <w:numId w:val="4"/>
        </w:numPr>
        <w:spacing w:after="120"/>
        <w:contextualSpacing w:val="0"/>
      </w:pPr>
      <w:r w:rsidRPr="009A14D7">
        <w:rPr>
          <w:b/>
        </w:rPr>
        <w:t>What constitutes a ‘family’ according to God?</w:t>
      </w:r>
      <w:r>
        <w:t xml:space="preserve">  A “husband” and “wife,” </w:t>
      </w:r>
      <w:r w:rsidRPr="009A14D7">
        <w:rPr>
          <w:b/>
          <w:u w:val="single"/>
        </w:rPr>
        <w:t>Gen.2</w:t>
      </w:r>
      <w:proofErr w:type="gramStart"/>
      <w:r w:rsidRPr="009A14D7">
        <w:rPr>
          <w:b/>
          <w:u w:val="single"/>
        </w:rPr>
        <w:t>:22</w:t>
      </w:r>
      <w:proofErr w:type="gramEnd"/>
      <w:r w:rsidRPr="009A14D7">
        <w:rPr>
          <w:b/>
          <w:u w:val="single"/>
        </w:rPr>
        <w:t>-24</w:t>
      </w:r>
      <w:r>
        <w:t xml:space="preserve">; each </w:t>
      </w:r>
      <w:r w:rsidRPr="009A14D7">
        <w:rPr>
          <w:i/>
        </w:rPr>
        <w:t xml:space="preserve">leaves their family </w:t>
      </w:r>
      <w:r>
        <w:t xml:space="preserve">to form a </w:t>
      </w:r>
      <w:r w:rsidRPr="009A14D7">
        <w:rPr>
          <w:i/>
        </w:rPr>
        <w:t>new one/flesh family</w:t>
      </w:r>
      <w:r>
        <w:t xml:space="preserve">.  Notice that two people having a child together </w:t>
      </w:r>
      <w:proofErr w:type="gramStart"/>
      <w:r>
        <w:t>was</w:t>
      </w:r>
      <w:proofErr w:type="gramEnd"/>
      <w:r>
        <w:t xml:space="preserve"> NOT the source of “family,” a </w:t>
      </w:r>
      <w:r w:rsidRPr="009A14D7">
        <w:rPr>
          <w:i/>
        </w:rPr>
        <w:t xml:space="preserve">marriage </w:t>
      </w:r>
      <w:r>
        <w:t xml:space="preserve">of one man and one woman for life did! </w:t>
      </w:r>
      <w:r w:rsidR="00D10474">
        <w:t xml:space="preserve"> Let’s be clear regarding God’s order and definitions: having a child does not make a “family,” a “marriage” does, </w:t>
      </w:r>
      <w:r w:rsidR="00D10474">
        <w:rPr>
          <w:u w:val="single"/>
        </w:rPr>
        <w:t>cf. Gen.2</w:t>
      </w:r>
      <w:proofErr w:type="gramStart"/>
      <w:r w:rsidR="00D10474">
        <w:rPr>
          <w:u w:val="single"/>
        </w:rPr>
        <w:t>:22</w:t>
      </w:r>
      <w:proofErr w:type="gramEnd"/>
      <w:r w:rsidR="00D10474">
        <w:rPr>
          <w:u w:val="single"/>
        </w:rPr>
        <w:t>-24; 4:1-2</w:t>
      </w:r>
      <w:r w:rsidR="00D10474">
        <w:t xml:space="preserve">. </w:t>
      </w:r>
    </w:p>
    <w:p w14:paraId="279B4C89" w14:textId="77777777" w:rsidR="009A14D7" w:rsidRPr="00D10474" w:rsidRDefault="009A14D7" w:rsidP="009A14D7">
      <w:pPr>
        <w:pStyle w:val="ListParagraph"/>
        <w:numPr>
          <w:ilvl w:val="0"/>
          <w:numId w:val="4"/>
        </w:numPr>
        <w:spacing w:after="120"/>
        <w:contextualSpacing w:val="0"/>
        <w:rPr>
          <w:b/>
          <w:i/>
        </w:rPr>
      </w:pPr>
      <w:r w:rsidRPr="009A14D7">
        <w:rPr>
          <w:b/>
        </w:rPr>
        <w:t xml:space="preserve">Spouses need to be </w:t>
      </w:r>
      <w:r>
        <w:rPr>
          <w:b/>
          <w:i/>
        </w:rPr>
        <w:t xml:space="preserve">suitable </w:t>
      </w:r>
      <w:r>
        <w:rPr>
          <w:b/>
        </w:rPr>
        <w:t>(</w:t>
      </w:r>
      <w:r>
        <w:rPr>
          <w:b/>
          <w:u w:val="single"/>
        </w:rPr>
        <w:t>v.20</w:t>
      </w:r>
      <w:r>
        <w:rPr>
          <w:b/>
        </w:rPr>
        <w:t xml:space="preserve">), </w:t>
      </w:r>
      <w:r>
        <w:rPr>
          <w:b/>
          <w:i/>
        </w:rPr>
        <w:t xml:space="preserve">separate </w:t>
      </w:r>
      <w:r>
        <w:rPr>
          <w:b/>
        </w:rPr>
        <w:t xml:space="preserve">(from parents, </w:t>
      </w:r>
      <w:r>
        <w:rPr>
          <w:b/>
          <w:u w:val="single"/>
        </w:rPr>
        <w:t>v.24</w:t>
      </w:r>
      <w:r>
        <w:rPr>
          <w:b/>
        </w:rPr>
        <w:t xml:space="preserve">), and </w:t>
      </w:r>
      <w:r>
        <w:rPr>
          <w:b/>
          <w:i/>
        </w:rPr>
        <w:t xml:space="preserve">committed </w:t>
      </w:r>
      <w:r>
        <w:rPr>
          <w:b/>
        </w:rPr>
        <w:t>(</w:t>
      </w:r>
      <w:r>
        <w:rPr>
          <w:b/>
          <w:u w:val="single"/>
        </w:rPr>
        <w:t>v</w:t>
      </w:r>
      <w:r w:rsidR="00D10474">
        <w:rPr>
          <w:b/>
          <w:u w:val="single"/>
        </w:rPr>
        <w:t>v.23-24</w:t>
      </w:r>
      <w:r w:rsidR="00D10474">
        <w:rPr>
          <w:b/>
        </w:rPr>
        <w:t xml:space="preserve">).  </w:t>
      </w:r>
      <w:r w:rsidR="00D10474">
        <w:t xml:space="preserve">While </w:t>
      </w:r>
      <w:r w:rsidR="00D10474">
        <w:rPr>
          <w:i/>
        </w:rPr>
        <w:t xml:space="preserve">“one flesh” </w:t>
      </w:r>
      <w:r w:rsidR="00D10474">
        <w:t xml:space="preserve">includes </w:t>
      </w:r>
      <w:r w:rsidR="00D10474">
        <w:rPr>
          <w:i/>
        </w:rPr>
        <w:t xml:space="preserve">sex, </w:t>
      </w:r>
      <w:r w:rsidR="00D10474">
        <w:t xml:space="preserve">it is much more than that.  It is two people coming together as one couple, sharing a name and life together as </w:t>
      </w:r>
      <w:r w:rsidR="00D10474">
        <w:rPr>
          <w:i/>
        </w:rPr>
        <w:t xml:space="preserve">one family </w:t>
      </w:r>
      <w:r w:rsidR="00D10474">
        <w:t xml:space="preserve">before God and the world. Don’t overlook the point that the sex part of </w:t>
      </w:r>
      <w:r w:rsidR="00D10474">
        <w:rPr>
          <w:i/>
        </w:rPr>
        <w:t xml:space="preserve">one flesh </w:t>
      </w:r>
      <w:r w:rsidR="00D10474">
        <w:t xml:space="preserve">came AFTER marriage as cementing two people together as one couple RATHER than before marriage. </w:t>
      </w:r>
    </w:p>
    <w:p w14:paraId="0BD3DE11" w14:textId="77777777" w:rsidR="00D10474" w:rsidRPr="009A14D7" w:rsidRDefault="00D10474" w:rsidP="009A14D7">
      <w:pPr>
        <w:pStyle w:val="ListParagraph"/>
        <w:numPr>
          <w:ilvl w:val="0"/>
          <w:numId w:val="4"/>
        </w:numPr>
        <w:spacing w:after="120"/>
        <w:contextualSpacing w:val="0"/>
        <w:rPr>
          <w:b/>
          <w:i/>
        </w:rPr>
      </w:pPr>
      <w:r>
        <w:rPr>
          <w:b/>
        </w:rPr>
        <w:t xml:space="preserve">We may also note that the first marriages were </w:t>
      </w:r>
      <w:r>
        <w:rPr>
          <w:b/>
          <w:i/>
        </w:rPr>
        <w:t xml:space="preserve">arranged- </w:t>
      </w:r>
      <w:r>
        <w:rPr>
          <w:b/>
        </w:rPr>
        <w:t xml:space="preserve">first by God Himself, then subsequently </w:t>
      </w:r>
      <w:r w:rsidR="00854C4B">
        <w:rPr>
          <w:b/>
        </w:rPr>
        <w:t xml:space="preserve">often </w:t>
      </w:r>
      <w:r>
        <w:rPr>
          <w:b/>
        </w:rPr>
        <w:t>by parents</w:t>
      </w:r>
      <w:r w:rsidR="00854C4B">
        <w:rPr>
          <w:b/>
        </w:rPr>
        <w:t xml:space="preserve">.  </w:t>
      </w:r>
      <w:r w:rsidR="00854C4B">
        <w:t>While this is still the case in some cultures and parts of world, it is not typically so here.  Children choose their own spouses, and often do so with child-like selfish desires as the primary motivation (</w:t>
      </w:r>
      <w:r w:rsidR="00854C4B">
        <w:rPr>
          <w:i/>
        </w:rPr>
        <w:t xml:space="preserve">selfish lust </w:t>
      </w:r>
      <w:r w:rsidR="00854C4B">
        <w:t xml:space="preserve">rather than </w:t>
      </w:r>
      <w:r w:rsidR="00854C4B">
        <w:rPr>
          <w:i/>
        </w:rPr>
        <w:t>selfless love</w:t>
      </w:r>
      <w:r w:rsidR="00854C4B">
        <w:t xml:space="preserve">).  So let’s spend a few moments on some biblical principles that SHOULD be involved in selecting a husband/wife…  </w:t>
      </w:r>
    </w:p>
    <w:p w14:paraId="59FAF1CA" w14:textId="77777777" w:rsidR="00854C4B" w:rsidRDefault="00854C4B" w:rsidP="00854C4B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“Marriage” (as defined by God and as conducive as a </w:t>
      </w:r>
      <w:r>
        <w:rPr>
          <w:i/>
        </w:rPr>
        <w:t xml:space="preserve">foundational building block </w:t>
      </w:r>
      <w:r>
        <w:t xml:space="preserve">of society) is between a “man” and a “woman,” </w:t>
      </w:r>
      <w:r>
        <w:rPr>
          <w:u w:val="single"/>
        </w:rPr>
        <w:t>Gen.2</w:t>
      </w:r>
      <w:proofErr w:type="gramStart"/>
      <w:r>
        <w:rPr>
          <w:u w:val="single"/>
        </w:rPr>
        <w:t>:23</w:t>
      </w:r>
      <w:proofErr w:type="gramEnd"/>
      <w:r>
        <w:t xml:space="preserve">; NOT between a “man” and another “man” acting as a woman; or NOT between a “woman” and another </w:t>
      </w:r>
      <w:r w:rsidR="00B20466">
        <w:t xml:space="preserve">“woman” acting as a man; or any other combination.  One “man” and one “woman.” Anything is an abomination to God and destructive to society, </w:t>
      </w:r>
      <w:r w:rsidR="00B20466">
        <w:rPr>
          <w:u w:val="single"/>
        </w:rPr>
        <w:t>Rom.1</w:t>
      </w:r>
      <w:proofErr w:type="gramStart"/>
      <w:r w:rsidR="00B20466">
        <w:rPr>
          <w:u w:val="single"/>
        </w:rPr>
        <w:t>:24</w:t>
      </w:r>
      <w:proofErr w:type="gramEnd"/>
      <w:r w:rsidR="00B20466">
        <w:rPr>
          <w:u w:val="single"/>
        </w:rPr>
        <w:t>-27</w:t>
      </w:r>
      <w:r w:rsidR="00B20466">
        <w:t xml:space="preserve">. </w:t>
      </w:r>
    </w:p>
    <w:p w14:paraId="0B1AB464" w14:textId="3AB4108D" w:rsidR="00A86A67" w:rsidRDefault="00B20466" w:rsidP="00854C4B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“Marriage”- and thus “husband and wife,” is not the same as “mate/soul mate” or “friends with benefits” or </w:t>
      </w:r>
      <w:r w:rsidR="00A86A67">
        <w:t xml:space="preserve">“boyfriend/girlfriend” </w:t>
      </w:r>
      <w:r>
        <w:t xml:space="preserve">or “life partner.”  These </w:t>
      </w:r>
      <w:r>
        <w:rPr>
          <w:i/>
        </w:rPr>
        <w:t xml:space="preserve">substitute </w:t>
      </w:r>
      <w:r>
        <w:rPr>
          <w:i/>
        </w:rPr>
        <w:lastRenderedPageBreak/>
        <w:t xml:space="preserve">words </w:t>
      </w:r>
      <w:r>
        <w:t xml:space="preserve">typically describe a relationship that is </w:t>
      </w:r>
      <w:r>
        <w:rPr>
          <w:i/>
        </w:rPr>
        <w:t xml:space="preserve">less </w:t>
      </w:r>
      <w:r>
        <w:t xml:space="preserve">than biblical “marriage” in many ways and </w:t>
      </w:r>
      <w:r>
        <w:rPr>
          <w:i/>
        </w:rPr>
        <w:t xml:space="preserve">more </w:t>
      </w:r>
      <w:r>
        <w:t>than biblical marriage in others</w:t>
      </w:r>
      <w:r w:rsidR="0067159A">
        <w:t xml:space="preserve">, </w:t>
      </w:r>
      <w:r w:rsidR="0067159A">
        <w:rPr>
          <w:u w:val="single"/>
        </w:rPr>
        <w:t>cf. Eph.5</w:t>
      </w:r>
      <w:proofErr w:type="gramStart"/>
      <w:r w:rsidR="0067159A">
        <w:rPr>
          <w:u w:val="single"/>
        </w:rPr>
        <w:t>:22</w:t>
      </w:r>
      <w:proofErr w:type="gramEnd"/>
      <w:r w:rsidR="0067159A">
        <w:rPr>
          <w:u w:val="single"/>
        </w:rPr>
        <w:t>-31</w:t>
      </w:r>
      <w:r>
        <w:t xml:space="preserve">. But since “boyfriend/girlfriend” is often the precursor to “husband/wife,” let’s consider some </w:t>
      </w:r>
      <w:r w:rsidR="00104614">
        <w:rPr>
          <w:i/>
        </w:rPr>
        <w:t xml:space="preserve">good foundations </w:t>
      </w:r>
      <w:r w:rsidR="00104614">
        <w:t>there too…</w:t>
      </w:r>
    </w:p>
    <w:p w14:paraId="1A872A49" w14:textId="28EBBF86" w:rsidR="00A86A67" w:rsidRDefault="00A86A67" w:rsidP="00854C4B">
      <w:pPr>
        <w:pStyle w:val="ListParagraph"/>
        <w:numPr>
          <w:ilvl w:val="0"/>
          <w:numId w:val="6"/>
        </w:numPr>
        <w:spacing w:after="120"/>
        <w:contextualSpacing w:val="0"/>
      </w:pPr>
      <w:r>
        <w:t>Young ladies, if you try to “attract” one with long fluttering eyelashes, elaborate make-up, fancy or weird hairstyles</w:t>
      </w:r>
      <w:r w:rsidR="0067159A">
        <w:t>/jewelry</w:t>
      </w:r>
      <w:r>
        <w:t xml:space="preserve">, sensual or seductive clothes and/or conduct, you WILL garner attention and suitors, </w:t>
      </w:r>
      <w:r>
        <w:rPr>
          <w:u w:val="single"/>
        </w:rPr>
        <w:t>Prov.7</w:t>
      </w:r>
      <w:proofErr w:type="gramStart"/>
      <w:r>
        <w:rPr>
          <w:u w:val="single"/>
        </w:rPr>
        <w:t>:10</w:t>
      </w:r>
      <w:proofErr w:type="gramEnd"/>
      <w:r>
        <w:rPr>
          <w:u w:val="single"/>
        </w:rPr>
        <w:t>-21</w:t>
      </w:r>
      <w:r>
        <w:t xml:space="preserve">.  But if all or some combination of these things is how you “get” both his attention and affections (you’re really getting his desires rather than his affections, </w:t>
      </w:r>
      <w:r>
        <w:rPr>
          <w:u w:val="single"/>
        </w:rPr>
        <w:t>cf. Judges 14:1-3</w:t>
      </w:r>
      <w:r>
        <w:t>), you’re going to have to keep feeding his se</w:t>
      </w:r>
      <w:r w:rsidR="00A563DE">
        <w:t xml:space="preserve">nses in those ways to keep him!  </w:t>
      </w:r>
    </w:p>
    <w:p w14:paraId="4E6DF0B6" w14:textId="77777777" w:rsidR="00A86A67" w:rsidRDefault="00A86A67" w:rsidP="00854C4B">
      <w:pPr>
        <w:pStyle w:val="ListParagraph"/>
        <w:numPr>
          <w:ilvl w:val="0"/>
          <w:numId w:val="6"/>
        </w:numPr>
        <w:spacing w:after="120"/>
        <w:contextualSpacing w:val="0"/>
      </w:pPr>
      <w:r>
        <w:t>And young men, if that’s what you’re looking for in a “lifetime companion/wife,” there are plenty available, but be warned of a couple of things:</w:t>
      </w:r>
    </w:p>
    <w:p w14:paraId="6AB846D0" w14:textId="2AA96A79" w:rsidR="00A86A67" w:rsidRDefault="00ED0B2C" w:rsidP="00A20988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>In the many</w:t>
      </w:r>
      <w:r w:rsidR="00A86A67">
        <w:t xml:space="preserve"> years since I dated/married, it has become incre</w:t>
      </w:r>
      <w:r>
        <w:t xml:space="preserve">asingly hard to distinguish </w:t>
      </w:r>
      <w:r w:rsidR="00A86A67">
        <w:t xml:space="preserve">prostitutes from other women of world in appearance </w:t>
      </w:r>
      <w:r>
        <w:t>and</w:t>
      </w:r>
      <w:r w:rsidR="00A86A67">
        <w:t xml:space="preserve"> conduct. </w:t>
      </w:r>
    </w:p>
    <w:p w14:paraId="3A818B74" w14:textId="5E68DD44" w:rsidR="00A86A67" w:rsidRDefault="00A86A67" w:rsidP="00A20988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 xml:space="preserve">Remember you’re looking for a lifetime “helpmate” that is “suitable” to the purposes God has for you </w:t>
      </w:r>
      <w:r w:rsidR="0067159A">
        <w:t>(</w:t>
      </w:r>
      <w:r>
        <w:t>and her</w:t>
      </w:r>
      <w:r w:rsidR="0067159A">
        <w:t xml:space="preserve">/the family!), </w:t>
      </w:r>
      <w:r>
        <w:rPr>
          <w:u w:val="single"/>
        </w:rPr>
        <w:t>Gen.2</w:t>
      </w:r>
      <w:proofErr w:type="gramStart"/>
      <w:r>
        <w:rPr>
          <w:u w:val="single"/>
        </w:rPr>
        <w:t>:18,24</w:t>
      </w:r>
      <w:proofErr w:type="gramEnd"/>
      <w:r>
        <w:t xml:space="preserve">. </w:t>
      </w:r>
    </w:p>
    <w:p w14:paraId="16CFBE94" w14:textId="77777777" w:rsidR="00A86A67" w:rsidRDefault="00A86A67" w:rsidP="00A20988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 xml:space="preserve">A universal truth that needs to be understood by both young </w:t>
      </w:r>
      <w:bookmarkStart w:id="0" w:name="_GoBack"/>
      <w:bookmarkEnd w:id="0"/>
      <w:r>
        <w:t>ladies and young men</w:t>
      </w:r>
      <w:r w:rsidR="00F52988">
        <w:t xml:space="preserve"> regarding the marriage relationship BEFORE you marry: Men marry a woman they hope will </w:t>
      </w:r>
      <w:r w:rsidR="00F52988" w:rsidRPr="00F52988">
        <w:rPr>
          <w:b/>
        </w:rPr>
        <w:t>never</w:t>
      </w:r>
      <w:r w:rsidR="00F52988">
        <w:t xml:space="preserve"> change, and for the most part she does.  Women marry a man they hope </w:t>
      </w:r>
      <w:r w:rsidR="00F52988" w:rsidRPr="00F52988">
        <w:rPr>
          <w:b/>
        </w:rPr>
        <w:t xml:space="preserve">will </w:t>
      </w:r>
      <w:r w:rsidR="00F52988">
        <w:t>change (with her help, of course), and for the most part they never do.</w:t>
      </w:r>
    </w:p>
    <w:p w14:paraId="3ACEFAA6" w14:textId="77777777" w:rsidR="00A563DE" w:rsidRDefault="003218BA" w:rsidP="00ED0B2C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So what should young men and women both use to attract the right kind of spouse and look for in a potential spouse? </w:t>
      </w:r>
    </w:p>
    <w:p w14:paraId="317285B3" w14:textId="77777777" w:rsidR="003218BA" w:rsidRDefault="003218BA" w:rsidP="00E72B9C">
      <w:pPr>
        <w:pStyle w:val="ListParagraph"/>
        <w:numPr>
          <w:ilvl w:val="1"/>
          <w:numId w:val="7"/>
        </w:numPr>
        <w:spacing w:after="120"/>
        <w:ind w:left="1080"/>
        <w:contextualSpacing w:val="0"/>
      </w:pPr>
      <w:r>
        <w:t xml:space="preserve">Someone who </w:t>
      </w:r>
      <w:r>
        <w:rPr>
          <w:i/>
        </w:rPr>
        <w:t xml:space="preserve">puts God, His Word, </w:t>
      </w:r>
      <w:r>
        <w:t xml:space="preserve">and </w:t>
      </w:r>
      <w:r>
        <w:rPr>
          <w:i/>
        </w:rPr>
        <w:t xml:space="preserve">His Kingdom first </w:t>
      </w:r>
      <w:r>
        <w:t xml:space="preserve">in all things, including you, </w:t>
      </w:r>
      <w:r>
        <w:rPr>
          <w:u w:val="single"/>
        </w:rPr>
        <w:t>Matt.22</w:t>
      </w:r>
      <w:proofErr w:type="gramStart"/>
      <w:r>
        <w:rPr>
          <w:u w:val="single"/>
        </w:rPr>
        <w:t>:37</w:t>
      </w:r>
      <w:proofErr w:type="gramEnd"/>
      <w:r>
        <w:rPr>
          <w:u w:val="single"/>
        </w:rPr>
        <w:t>; 6:33</w:t>
      </w:r>
      <w:r>
        <w:t xml:space="preserve">; </w:t>
      </w:r>
    </w:p>
    <w:p w14:paraId="1180043D" w14:textId="77777777" w:rsidR="003218BA" w:rsidRDefault="003218BA" w:rsidP="00E72B9C">
      <w:pPr>
        <w:pStyle w:val="ListParagraph"/>
        <w:numPr>
          <w:ilvl w:val="1"/>
          <w:numId w:val="7"/>
        </w:numPr>
        <w:spacing w:after="120"/>
        <w:ind w:left="1080"/>
        <w:contextualSpacing w:val="0"/>
      </w:pPr>
      <w:r>
        <w:t>Someone who embodies Christian characteristics</w:t>
      </w:r>
      <w:r>
        <w:rPr>
          <w:i/>
        </w:rPr>
        <w:t xml:space="preserve"> trustworthiness, loyalty/fidelity/faithfulness, kindness, caring, gentleness, patience, goodness, self-control, reasonableness,</w:t>
      </w:r>
      <w:r w:rsidR="00E72B9C">
        <w:rPr>
          <w:i/>
        </w:rPr>
        <w:t xml:space="preserve"> moral purity, spiritual knowledge </w:t>
      </w:r>
      <w:r w:rsidR="00E72B9C">
        <w:t xml:space="preserve">and </w:t>
      </w:r>
      <w:r w:rsidR="00E72B9C">
        <w:rPr>
          <w:i/>
        </w:rPr>
        <w:t xml:space="preserve">maturity, </w:t>
      </w:r>
      <w:r w:rsidR="00E72B9C">
        <w:t xml:space="preserve">who </w:t>
      </w:r>
      <w:r w:rsidR="00E72B9C">
        <w:rPr>
          <w:i/>
        </w:rPr>
        <w:t xml:space="preserve">perseveres </w:t>
      </w:r>
      <w:r w:rsidR="00E72B9C">
        <w:t xml:space="preserve">when times get tough, is </w:t>
      </w:r>
      <w:r w:rsidR="00E72B9C">
        <w:rPr>
          <w:i/>
        </w:rPr>
        <w:t xml:space="preserve">godly </w:t>
      </w:r>
      <w:r w:rsidR="00E72B9C">
        <w:t xml:space="preserve">always, and is </w:t>
      </w:r>
      <w:r w:rsidR="00E72B9C">
        <w:rPr>
          <w:i/>
        </w:rPr>
        <w:t xml:space="preserve">selflessly loving </w:t>
      </w:r>
      <w:r w:rsidR="00E72B9C">
        <w:t xml:space="preserve">and </w:t>
      </w:r>
      <w:r w:rsidR="00E72B9C">
        <w:rPr>
          <w:i/>
        </w:rPr>
        <w:t xml:space="preserve">giving </w:t>
      </w:r>
      <w:r w:rsidR="00E72B9C">
        <w:t xml:space="preserve">rather than </w:t>
      </w:r>
      <w:r w:rsidR="00E72B9C">
        <w:rPr>
          <w:i/>
        </w:rPr>
        <w:t xml:space="preserve">selfishly lustful, self-centered, </w:t>
      </w:r>
      <w:r w:rsidR="00E72B9C">
        <w:t xml:space="preserve">and </w:t>
      </w:r>
      <w:r w:rsidR="00E72B9C">
        <w:rPr>
          <w:i/>
        </w:rPr>
        <w:t>demanding,</w:t>
      </w:r>
      <w:r>
        <w:rPr>
          <w:i/>
        </w:rPr>
        <w:t xml:space="preserve"> </w:t>
      </w:r>
      <w:r>
        <w:rPr>
          <w:u w:val="single"/>
        </w:rPr>
        <w:t>Gal.5</w:t>
      </w:r>
      <w:proofErr w:type="gramStart"/>
      <w:r>
        <w:rPr>
          <w:u w:val="single"/>
        </w:rPr>
        <w:t>:22</w:t>
      </w:r>
      <w:proofErr w:type="gramEnd"/>
      <w:r>
        <w:t xml:space="preserve">; </w:t>
      </w:r>
      <w:r>
        <w:rPr>
          <w:u w:val="single"/>
        </w:rPr>
        <w:t>2Pet.1:5-7</w:t>
      </w:r>
      <w:r w:rsidR="00E72B9C">
        <w:t xml:space="preserve">.  “Yes!” there are such people </w:t>
      </w:r>
      <w:r w:rsidR="00E72B9C">
        <w:rPr>
          <w:i/>
        </w:rPr>
        <w:t xml:space="preserve">out there </w:t>
      </w:r>
      <w:r w:rsidR="00E72B9C">
        <w:t xml:space="preserve">and </w:t>
      </w:r>
      <w:r w:rsidR="00E72B9C">
        <w:rPr>
          <w:i/>
        </w:rPr>
        <w:t xml:space="preserve">available </w:t>
      </w:r>
      <w:r w:rsidR="00E72B9C">
        <w:t xml:space="preserve">because these are NOT the type of potential spouse most of the world desires, though they are exactly what everyone needs! </w:t>
      </w:r>
    </w:p>
    <w:p w14:paraId="772F5453" w14:textId="77777777" w:rsidR="00E72B9C" w:rsidRDefault="00E72B9C" w:rsidP="00E72B9C">
      <w:pPr>
        <w:spacing w:after="120"/>
        <w:rPr>
          <w:b/>
        </w:rPr>
      </w:pPr>
      <w:r>
        <w:rPr>
          <w:b/>
        </w:rPr>
        <w:t xml:space="preserve">Conclusions- </w:t>
      </w:r>
      <w:proofErr w:type="gramStart"/>
      <w:r>
        <w:rPr>
          <w:b/>
        </w:rPr>
        <w:t>When</w:t>
      </w:r>
      <w:proofErr w:type="gramEnd"/>
      <w:r>
        <w:rPr>
          <w:b/>
        </w:rPr>
        <w:t xml:space="preserve"> it comes to attracting/finding a mate:</w:t>
      </w:r>
    </w:p>
    <w:p w14:paraId="6DC2EEE2" w14:textId="77777777" w:rsidR="00E72B9C" w:rsidRDefault="00E72B9C" w:rsidP="00FA022C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>
        <w:rPr>
          <w:b/>
        </w:rPr>
        <w:t xml:space="preserve">Understand </w:t>
      </w:r>
      <w:r w:rsidRPr="00E72B9C">
        <w:rPr>
          <w:b/>
        </w:rPr>
        <w:t xml:space="preserve">how God defines </w:t>
      </w:r>
      <w:r>
        <w:rPr>
          <w:b/>
        </w:rPr>
        <w:t xml:space="preserve">“marriage,” and thus </w:t>
      </w:r>
      <w:r w:rsidRPr="00E72B9C">
        <w:rPr>
          <w:b/>
          <w:i/>
        </w:rPr>
        <w:t>what He expects of us</w:t>
      </w:r>
      <w:r>
        <w:rPr>
          <w:b/>
        </w:rPr>
        <w:t xml:space="preserve"> in the relationship.</w:t>
      </w:r>
    </w:p>
    <w:p w14:paraId="6A534252" w14:textId="77777777" w:rsidR="00E72B9C" w:rsidRDefault="00E72B9C" w:rsidP="00FA022C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>
        <w:rPr>
          <w:b/>
        </w:rPr>
        <w:t xml:space="preserve">Prepare yourself for “marriage” as God ordained it: </w:t>
      </w:r>
      <w:r>
        <w:rPr>
          <w:b/>
          <w:i/>
        </w:rPr>
        <w:t xml:space="preserve">suitable, separate, </w:t>
      </w:r>
      <w:r w:rsidR="00FA022C">
        <w:rPr>
          <w:b/>
        </w:rPr>
        <w:t xml:space="preserve">and </w:t>
      </w:r>
      <w:r w:rsidR="00FA022C">
        <w:rPr>
          <w:b/>
          <w:i/>
        </w:rPr>
        <w:t xml:space="preserve">committed </w:t>
      </w:r>
      <w:r w:rsidR="00FA022C">
        <w:rPr>
          <w:b/>
        </w:rPr>
        <w:t xml:space="preserve">as per </w:t>
      </w:r>
      <w:r w:rsidR="00FA022C">
        <w:rPr>
          <w:b/>
          <w:u w:val="single"/>
        </w:rPr>
        <w:t>Gen.2</w:t>
      </w:r>
      <w:proofErr w:type="gramStart"/>
      <w:r w:rsidR="00FA022C">
        <w:rPr>
          <w:b/>
          <w:u w:val="single"/>
        </w:rPr>
        <w:t>:23</w:t>
      </w:r>
      <w:proofErr w:type="gramEnd"/>
      <w:r w:rsidR="00FA022C">
        <w:rPr>
          <w:b/>
          <w:u w:val="single"/>
        </w:rPr>
        <w:t>-24</w:t>
      </w:r>
      <w:r w:rsidR="00FA022C">
        <w:rPr>
          <w:b/>
        </w:rPr>
        <w:t xml:space="preserve">. </w:t>
      </w:r>
    </w:p>
    <w:p w14:paraId="17242520" w14:textId="77777777" w:rsidR="00FA022C" w:rsidRPr="00E72B9C" w:rsidRDefault="00FA022C" w:rsidP="00FA022C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>
        <w:rPr>
          <w:b/>
        </w:rPr>
        <w:t xml:space="preserve">Not </w:t>
      </w:r>
      <w:r>
        <w:rPr>
          <w:b/>
          <w:i/>
        </w:rPr>
        <w:t xml:space="preserve">look for </w:t>
      </w:r>
      <w:r>
        <w:rPr>
          <w:b/>
        </w:rPr>
        <w:t xml:space="preserve">a potential spouse who embodies the </w:t>
      </w:r>
      <w:r>
        <w:rPr>
          <w:b/>
          <w:i/>
        </w:rPr>
        <w:t xml:space="preserve">fruit of the Spirit </w:t>
      </w:r>
      <w:r>
        <w:rPr>
          <w:b/>
        </w:rPr>
        <w:t>(</w:t>
      </w:r>
      <w:r>
        <w:rPr>
          <w:b/>
          <w:u w:val="single"/>
        </w:rPr>
        <w:t>Gal.5</w:t>
      </w:r>
      <w:proofErr w:type="gramStart"/>
      <w:r>
        <w:rPr>
          <w:b/>
          <w:u w:val="single"/>
        </w:rPr>
        <w:t>:22</w:t>
      </w:r>
      <w:proofErr w:type="gramEnd"/>
      <w:r>
        <w:rPr>
          <w:b/>
        </w:rPr>
        <w:t xml:space="preserve">) and the </w:t>
      </w:r>
      <w:r>
        <w:rPr>
          <w:b/>
          <w:i/>
        </w:rPr>
        <w:t xml:space="preserve">Christian graces </w:t>
      </w:r>
      <w:r>
        <w:rPr>
          <w:b/>
        </w:rPr>
        <w:t>(</w:t>
      </w:r>
      <w:r>
        <w:rPr>
          <w:b/>
          <w:u w:val="single"/>
        </w:rPr>
        <w:t>2Pet.1:5-7</w:t>
      </w:r>
      <w:r>
        <w:rPr>
          <w:b/>
        </w:rPr>
        <w:t xml:space="preserve">), but </w:t>
      </w:r>
      <w:r>
        <w:rPr>
          <w:b/>
          <w:i/>
        </w:rPr>
        <w:t xml:space="preserve">be </w:t>
      </w:r>
      <w:r>
        <w:rPr>
          <w:b/>
        </w:rPr>
        <w:t xml:space="preserve">a potential spouse who does so! </w:t>
      </w:r>
    </w:p>
    <w:sectPr w:rsidR="00FA022C" w:rsidRPr="00E72B9C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8E"/>
    <w:multiLevelType w:val="hybridMultilevel"/>
    <w:tmpl w:val="8D987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2895"/>
    <w:multiLevelType w:val="hybridMultilevel"/>
    <w:tmpl w:val="15525D10"/>
    <w:lvl w:ilvl="0" w:tplc="01427B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0C58"/>
    <w:multiLevelType w:val="hybridMultilevel"/>
    <w:tmpl w:val="83F0F21C"/>
    <w:lvl w:ilvl="0" w:tplc="7C844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F314C"/>
    <w:multiLevelType w:val="hybridMultilevel"/>
    <w:tmpl w:val="75A81108"/>
    <w:lvl w:ilvl="0" w:tplc="BAF00BEC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1C0671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6132"/>
    <w:multiLevelType w:val="hybridMultilevel"/>
    <w:tmpl w:val="1CE8307C"/>
    <w:lvl w:ilvl="0" w:tplc="2A4296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F1F49"/>
    <w:multiLevelType w:val="hybridMultilevel"/>
    <w:tmpl w:val="09F07798"/>
    <w:lvl w:ilvl="0" w:tplc="7C844D6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220CA"/>
    <w:multiLevelType w:val="hybridMultilevel"/>
    <w:tmpl w:val="328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90B40"/>
    <w:multiLevelType w:val="hybridMultilevel"/>
    <w:tmpl w:val="CA76CBFE"/>
    <w:lvl w:ilvl="0" w:tplc="55787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7"/>
    <w:rsid w:val="00071AFC"/>
    <w:rsid w:val="00104614"/>
    <w:rsid w:val="003218BA"/>
    <w:rsid w:val="004679D7"/>
    <w:rsid w:val="005459D0"/>
    <w:rsid w:val="0067159A"/>
    <w:rsid w:val="00854C4B"/>
    <w:rsid w:val="009A14D7"/>
    <w:rsid w:val="00A20988"/>
    <w:rsid w:val="00A563DE"/>
    <w:rsid w:val="00A86A67"/>
    <w:rsid w:val="00AB6DA4"/>
    <w:rsid w:val="00B20466"/>
    <w:rsid w:val="00D10474"/>
    <w:rsid w:val="00DB4A3D"/>
    <w:rsid w:val="00E72B9C"/>
    <w:rsid w:val="00ED0B2C"/>
    <w:rsid w:val="00F52988"/>
    <w:rsid w:val="00FA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00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891</Words>
  <Characters>5085</Characters>
  <Application>Microsoft Macintosh Word</Application>
  <DocSecurity>0</DocSecurity>
  <Lines>42</Lines>
  <Paragraphs>11</Paragraphs>
  <ScaleCrop>false</ScaleCrop>
  <Company>Southside Church of Christ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2022-08-07T11:00:00Z</cp:lastPrinted>
  <dcterms:created xsi:type="dcterms:W3CDTF">2022-08-07T10:29:00Z</dcterms:created>
  <dcterms:modified xsi:type="dcterms:W3CDTF">2022-08-09T13:41:00Z</dcterms:modified>
</cp:coreProperties>
</file>