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2FF64" w14:textId="77777777" w:rsidR="00824798" w:rsidRDefault="00E857B6" w:rsidP="00A23CD9">
      <w:pPr>
        <w:spacing w:after="120"/>
        <w:jc w:val="center"/>
      </w:pPr>
      <w:r>
        <w:rPr>
          <w:b/>
        </w:rPr>
        <w:t xml:space="preserve">“Problems in the Church…” </w:t>
      </w:r>
    </w:p>
    <w:p w14:paraId="6889DF76" w14:textId="77777777" w:rsidR="00BE1A1E" w:rsidRDefault="001305DA" w:rsidP="00A23CD9">
      <w:pPr>
        <w:spacing w:after="120"/>
      </w:pPr>
      <w:r w:rsidRPr="001B40A7">
        <w:t xml:space="preserve">In my first “full-time” preaching stint, we moved to work with a congregation </w:t>
      </w:r>
      <w:r w:rsidR="001B40A7">
        <w:t>that</w:t>
      </w:r>
      <w:r w:rsidRPr="001B40A7">
        <w:t>: had a split (in which brethren had stood and shouted at each other during ser</w:t>
      </w:r>
      <w:r w:rsidR="00E8319B" w:rsidRPr="001B40A7">
        <w:t>vices) that ultimately resulted in about 45% of the members leaving (some even after we arrived- though they made it clear their departure had nothing to do with us!)</w:t>
      </w:r>
      <w:r w:rsidRPr="001B40A7">
        <w:t xml:space="preserve">; had fired the </w:t>
      </w:r>
      <w:r w:rsidR="00E8319B" w:rsidRPr="001B40A7">
        <w:t xml:space="preserve">previous </w:t>
      </w:r>
      <w:r w:rsidRPr="001B40A7">
        <w:t>preacher (and some still wanted to “withdraw” from him when we got there about a year and a half after he left and though he had been preaching for another congregation 90 miles away for almost a year);</w:t>
      </w:r>
      <w:r w:rsidR="00E8319B" w:rsidRPr="001B40A7">
        <w:t xml:space="preserve"> and,</w:t>
      </w:r>
      <w:r w:rsidRPr="001B40A7">
        <w:t xml:space="preserve"> one of the three Elders had resigned (after we agreed to come but before we arrived) because he was caught embezzling money from a company owned by another </w:t>
      </w:r>
      <w:r w:rsidR="001B40A7">
        <w:t>brother</w:t>
      </w:r>
      <w:r w:rsidRPr="001B40A7">
        <w:t xml:space="preserve"> for whom he worked as Comptroller</w:t>
      </w:r>
      <w:r w:rsidR="00E8319B" w:rsidRPr="001B40A7">
        <w:t xml:space="preserve">.  When we left ten years later, we had successively lost (resigned due to infirmity or moved away) and been able to reappoint Elders two (or three?) times, had sufficient Deacons to handle the work; and had a stable congregation that was almost twice the size with which we started.  </w:t>
      </w:r>
    </w:p>
    <w:p w14:paraId="23C58C04" w14:textId="4C774E9C" w:rsidR="00322600" w:rsidRDefault="00E8319B" w:rsidP="00A23CD9">
      <w:pPr>
        <w:spacing w:after="120"/>
      </w:pPr>
      <w:r w:rsidRPr="001B40A7">
        <w:t>All of which made us very attractive to the next congregation with whom we worked, who: had a split (in which a member threatened bodily harm to a former preacher {who was still in the congregation} if he tried to get back in the pulpit</w:t>
      </w:r>
      <w:r w:rsidR="00322600" w:rsidRPr="001B40A7">
        <w:t>)</w:t>
      </w:r>
      <w:r w:rsidRPr="001B40A7">
        <w:t xml:space="preserve">; </w:t>
      </w:r>
      <w:r w:rsidR="00322600" w:rsidRPr="001B40A7">
        <w:t xml:space="preserve">had lost roughly half of the congregation; </w:t>
      </w:r>
      <w:r w:rsidRPr="001B40A7">
        <w:t xml:space="preserve">fired the preacher; </w:t>
      </w:r>
      <w:r w:rsidR="00322600" w:rsidRPr="001B40A7">
        <w:t xml:space="preserve">and, </w:t>
      </w:r>
      <w:r w:rsidRPr="001B40A7">
        <w:t>had NEVER had Elders (and the two ultimately appointed had never be</w:t>
      </w:r>
      <w:r w:rsidR="00322600" w:rsidRPr="001B40A7">
        <w:t xml:space="preserve">en in a congregation that did).  When we left fifteen years later, the congregation had appointed three additional Elders (one died and another moved away), had I think six Deacons, was roughly twice the size it was before, and, had bought and paid for adjoining land to expand because it had outgrown its facilities.  </w:t>
      </w:r>
      <w:r w:rsidR="00322600" w:rsidRPr="00322600">
        <w:rPr>
          <w:b/>
        </w:rPr>
        <w:t>What’s the point?</w:t>
      </w:r>
      <w:r w:rsidR="00322600">
        <w:rPr>
          <w:b/>
        </w:rPr>
        <w:t xml:space="preserve">  </w:t>
      </w:r>
      <w:r w:rsidR="00322600">
        <w:t xml:space="preserve">That “Philip is a great preacher”? Hardly!  Several colleagues have asked over the years about my “secret” to success.  It is simply this: </w:t>
      </w:r>
      <w:r w:rsidR="00322600">
        <w:rPr>
          <w:b/>
        </w:rPr>
        <w:t xml:space="preserve">Get people back to the Book and </w:t>
      </w:r>
      <w:r w:rsidR="001B40A7">
        <w:rPr>
          <w:b/>
        </w:rPr>
        <w:t>understanding and doing what it says</w:t>
      </w:r>
      <w:r w:rsidR="00322600">
        <w:rPr>
          <w:b/>
        </w:rPr>
        <w:t xml:space="preserve">!  </w:t>
      </w:r>
      <w:r w:rsidR="00322600">
        <w:t xml:space="preserve">Big “secret,” huh?  </w:t>
      </w:r>
    </w:p>
    <w:p w14:paraId="707039CD" w14:textId="4C6C4471" w:rsidR="001305DA" w:rsidRPr="00322600" w:rsidRDefault="00322600" w:rsidP="00A23CD9">
      <w:pPr>
        <w:spacing w:after="120"/>
      </w:pPr>
      <w:r w:rsidRPr="001B40A7">
        <w:rPr>
          <w:b/>
        </w:rPr>
        <w:t>So really, what’s the point?</w:t>
      </w:r>
      <w:r w:rsidRPr="00322600">
        <w:t xml:space="preserve">  </w:t>
      </w:r>
      <w:r>
        <w:t xml:space="preserve">The point is: </w:t>
      </w:r>
      <w:r>
        <w:rPr>
          <w:b/>
        </w:rPr>
        <w:t xml:space="preserve">I know a little about “church problems.” </w:t>
      </w:r>
      <w:r>
        <w:t xml:space="preserve"> Therefore…</w:t>
      </w:r>
    </w:p>
    <w:p w14:paraId="3F3C43F8" w14:textId="2B387FF5" w:rsidR="00E857B6" w:rsidRPr="00322600" w:rsidRDefault="00E857B6" w:rsidP="00A23CD9">
      <w:pPr>
        <w:spacing w:after="120"/>
        <w:rPr>
          <w:b/>
        </w:rPr>
      </w:pPr>
      <w:r w:rsidRPr="00322600">
        <w:rPr>
          <w:b/>
        </w:rPr>
        <w:t>If you tell me th</w:t>
      </w:r>
      <w:r w:rsidR="001B40A7">
        <w:rPr>
          <w:b/>
        </w:rPr>
        <w:t>ere is a “problem in the church</w:t>
      </w:r>
      <w:r w:rsidR="00BE1A1E">
        <w:rPr>
          <w:b/>
        </w:rPr>
        <w:t>,</w:t>
      </w:r>
      <w:r w:rsidRPr="00322600">
        <w:rPr>
          <w:b/>
        </w:rPr>
        <w:t>” then:</w:t>
      </w:r>
    </w:p>
    <w:p w14:paraId="088FD745" w14:textId="64889E0D" w:rsidR="00E857B6" w:rsidRPr="000F22D9" w:rsidRDefault="00E857B6" w:rsidP="000F22D9">
      <w:pPr>
        <w:pStyle w:val="ListParagraph"/>
        <w:numPr>
          <w:ilvl w:val="0"/>
          <w:numId w:val="4"/>
        </w:numPr>
        <w:spacing w:after="120"/>
        <w:ind w:left="360"/>
        <w:contextualSpacing w:val="0"/>
        <w:rPr>
          <w:b/>
        </w:rPr>
      </w:pPr>
      <w:r w:rsidRPr="000F22D9">
        <w:rPr>
          <w:b/>
        </w:rPr>
        <w:t xml:space="preserve">You have to mean the </w:t>
      </w:r>
      <w:r w:rsidR="001B40A7">
        <w:rPr>
          <w:b/>
          <w:i/>
        </w:rPr>
        <w:t>local “church”</w:t>
      </w:r>
      <w:r w:rsidRPr="000F22D9">
        <w:rPr>
          <w:b/>
          <w:i/>
        </w:rPr>
        <w:t xml:space="preserve"> </w:t>
      </w:r>
      <w:r w:rsidRPr="000F22D9">
        <w:rPr>
          <w:b/>
        </w:rPr>
        <w:t xml:space="preserve">or </w:t>
      </w:r>
      <w:r w:rsidRPr="000F22D9">
        <w:rPr>
          <w:b/>
          <w:i/>
        </w:rPr>
        <w:t xml:space="preserve">congregation/collectivity, </w:t>
      </w:r>
      <w:r w:rsidR="000F22D9" w:rsidRPr="000F22D9">
        <w:rPr>
          <w:b/>
        </w:rPr>
        <w:t>because t</w:t>
      </w:r>
      <w:r w:rsidRPr="000F22D9">
        <w:rPr>
          <w:b/>
        </w:rPr>
        <w:t xml:space="preserve">he </w:t>
      </w:r>
      <w:r w:rsidRPr="000F22D9">
        <w:rPr>
          <w:b/>
          <w:i/>
        </w:rPr>
        <w:t xml:space="preserve">universal “church” </w:t>
      </w:r>
      <w:r w:rsidRPr="000F22D9">
        <w:rPr>
          <w:b/>
        </w:rPr>
        <w:t>doesn’t have “problems”!</w:t>
      </w:r>
    </w:p>
    <w:p w14:paraId="114239C7" w14:textId="77777777" w:rsidR="00E857B6" w:rsidRDefault="00E857B6" w:rsidP="00A23CD9">
      <w:pPr>
        <w:pStyle w:val="ListParagraph"/>
        <w:numPr>
          <w:ilvl w:val="0"/>
          <w:numId w:val="2"/>
        </w:numPr>
        <w:spacing w:after="120"/>
        <w:ind w:left="720"/>
        <w:contextualSpacing w:val="0"/>
      </w:pPr>
      <w:r>
        <w:t xml:space="preserve">It has a </w:t>
      </w:r>
      <w:r>
        <w:rPr>
          <w:i/>
        </w:rPr>
        <w:t xml:space="preserve">perfect Head, </w:t>
      </w:r>
      <w:r>
        <w:rPr>
          <w:u w:val="single"/>
        </w:rPr>
        <w:t>Eph.1:22-23</w:t>
      </w:r>
      <w:r>
        <w:t>;</w:t>
      </w:r>
    </w:p>
    <w:p w14:paraId="34AF3440" w14:textId="0D8F4F2A" w:rsidR="00E857B6" w:rsidRDefault="00E857B6" w:rsidP="00A23CD9">
      <w:pPr>
        <w:pStyle w:val="ListParagraph"/>
        <w:numPr>
          <w:ilvl w:val="0"/>
          <w:numId w:val="2"/>
        </w:numPr>
        <w:spacing w:after="120"/>
        <w:ind w:left="720"/>
        <w:contextualSpacing w:val="0"/>
      </w:pPr>
      <w:r>
        <w:t xml:space="preserve">It has a </w:t>
      </w:r>
      <w:r>
        <w:rPr>
          <w:i/>
        </w:rPr>
        <w:t xml:space="preserve">perfect Law, </w:t>
      </w:r>
      <w:r>
        <w:rPr>
          <w:u w:val="single"/>
        </w:rPr>
        <w:t>Jas.1:2</w:t>
      </w:r>
      <w:r w:rsidR="002352BC">
        <w:rPr>
          <w:u w:val="single"/>
        </w:rPr>
        <w:t>5</w:t>
      </w:r>
      <w:r>
        <w:t>;  and,</w:t>
      </w:r>
    </w:p>
    <w:p w14:paraId="4074547D" w14:textId="3D22978F" w:rsidR="00E857B6" w:rsidRDefault="00E857B6" w:rsidP="00A23CD9">
      <w:pPr>
        <w:pStyle w:val="ListParagraph"/>
        <w:numPr>
          <w:ilvl w:val="0"/>
          <w:numId w:val="2"/>
        </w:numPr>
        <w:spacing w:after="120"/>
        <w:ind w:left="720"/>
        <w:contextualSpacing w:val="0"/>
      </w:pPr>
      <w:r>
        <w:t xml:space="preserve">It has a </w:t>
      </w:r>
      <w:r>
        <w:rPr>
          <w:i/>
        </w:rPr>
        <w:t xml:space="preserve">perfect Membership, </w:t>
      </w:r>
      <w:r>
        <w:rPr>
          <w:u w:val="single"/>
        </w:rPr>
        <w:t>Acts 2:41</w:t>
      </w:r>
      <w:r w:rsidR="002352BC">
        <w:t xml:space="preserve"> for God determines its membership (He </w:t>
      </w:r>
      <w:r w:rsidR="002352BC">
        <w:rPr>
          <w:i/>
        </w:rPr>
        <w:t>adds/writes</w:t>
      </w:r>
      <w:r w:rsidR="002352BC">
        <w:t xml:space="preserve"> and</w:t>
      </w:r>
      <w:r>
        <w:t xml:space="preserve"> has </w:t>
      </w:r>
      <w:r w:rsidR="002352BC">
        <w:t xml:space="preserve">and uses </w:t>
      </w:r>
      <w:r>
        <w:t xml:space="preserve">an </w:t>
      </w:r>
      <w:r>
        <w:rPr>
          <w:i/>
        </w:rPr>
        <w:t xml:space="preserve">eraser, </w:t>
      </w:r>
      <w:r>
        <w:rPr>
          <w:u w:val="single"/>
        </w:rPr>
        <w:t>Rev.3:5</w:t>
      </w:r>
      <w:r>
        <w:t xml:space="preserve"> to keep it that way!).</w:t>
      </w:r>
    </w:p>
    <w:p w14:paraId="49DA2610" w14:textId="5AC3537A" w:rsidR="00401F79" w:rsidRDefault="00401F79" w:rsidP="00A23CD9">
      <w:pPr>
        <w:pStyle w:val="ListParagraph"/>
        <w:numPr>
          <w:ilvl w:val="0"/>
          <w:numId w:val="5"/>
        </w:numPr>
        <w:spacing w:after="120"/>
        <w:contextualSpacing w:val="0"/>
      </w:pPr>
      <w:r w:rsidRPr="000F22D9">
        <w:rPr>
          <w:b/>
        </w:rPr>
        <w:t xml:space="preserve">Don’t tell me “It’s </w:t>
      </w:r>
      <w:r w:rsidRPr="000F22D9">
        <w:rPr>
          <w:b/>
          <w:i/>
        </w:rPr>
        <w:t xml:space="preserve">just </w:t>
      </w:r>
      <w:r w:rsidRPr="000F22D9">
        <w:rPr>
          <w:b/>
        </w:rPr>
        <w:t xml:space="preserve">personal, not </w:t>
      </w:r>
      <w:r w:rsidRPr="000F22D9">
        <w:rPr>
          <w:b/>
          <w:i/>
        </w:rPr>
        <w:t>doctrinal.”</w:t>
      </w:r>
      <w:r>
        <w:rPr>
          <w:i/>
        </w:rPr>
        <w:t xml:space="preserve">  </w:t>
      </w:r>
      <w:r w:rsidR="000F22D9">
        <w:t>Bot</w:t>
      </w:r>
      <w:r w:rsidR="002352BC">
        <w:t>h Scripture</w:t>
      </w:r>
      <w:r w:rsidR="000F22D9">
        <w:t xml:space="preserve"> and </w:t>
      </w:r>
      <w:r>
        <w:t>experience ha</w:t>
      </w:r>
      <w:r w:rsidR="000F22D9">
        <w:t>ve</w:t>
      </w:r>
      <w:r>
        <w:t xml:space="preserve"> taught me that</w:t>
      </w:r>
      <w:r w:rsidR="002352BC">
        <w:t>,</w:t>
      </w:r>
      <w:r>
        <w:t xml:space="preserve"> regarding “church problems</w:t>
      </w:r>
      <w:r w:rsidR="002352BC">
        <w:t>,</w:t>
      </w:r>
      <w:r>
        <w:t xml:space="preserve">” the </w:t>
      </w:r>
      <w:r>
        <w:rPr>
          <w:i/>
        </w:rPr>
        <w:t xml:space="preserve">personal </w:t>
      </w:r>
      <w:r>
        <w:t>will be</w:t>
      </w:r>
      <w:r w:rsidR="000F22D9">
        <w:t>come</w:t>
      </w:r>
      <w:r>
        <w:t xml:space="preserve"> </w:t>
      </w:r>
      <w:r>
        <w:rPr>
          <w:i/>
        </w:rPr>
        <w:t xml:space="preserve">doctrinal </w:t>
      </w:r>
      <w:r>
        <w:t xml:space="preserve">and the </w:t>
      </w:r>
      <w:r>
        <w:rPr>
          <w:i/>
        </w:rPr>
        <w:t xml:space="preserve">doctrinal </w:t>
      </w:r>
      <w:r>
        <w:t>will be</w:t>
      </w:r>
      <w:r w:rsidR="000F22D9">
        <w:t>come</w:t>
      </w:r>
      <w:r>
        <w:t xml:space="preserve"> </w:t>
      </w:r>
      <w:r w:rsidR="000F22D9">
        <w:rPr>
          <w:i/>
        </w:rPr>
        <w:t xml:space="preserve">personal, </w:t>
      </w:r>
      <w:r w:rsidR="000F22D9">
        <w:rPr>
          <w:u w:val="single"/>
        </w:rPr>
        <w:t>cf. 1Cor.5:1ff</w:t>
      </w:r>
      <w:r w:rsidR="000F22D9">
        <w:t xml:space="preserve">; </w:t>
      </w:r>
      <w:r w:rsidR="000F22D9">
        <w:rPr>
          <w:u w:val="single"/>
        </w:rPr>
        <w:t>3John 9-10</w:t>
      </w:r>
      <w:r w:rsidR="000F22D9">
        <w:t xml:space="preserve">.  “Problems” are “problems” whether they are “personal” or “doctrinal,” and must be corrected or some, most, or all involved will be lost, </w:t>
      </w:r>
      <w:r w:rsidR="000F22D9">
        <w:rPr>
          <w:u w:val="single"/>
        </w:rPr>
        <w:t>1Cor.5:6-7</w:t>
      </w:r>
      <w:r w:rsidR="000F22D9">
        <w:t xml:space="preserve">. </w:t>
      </w:r>
    </w:p>
    <w:p w14:paraId="50F307CE" w14:textId="77777777" w:rsidR="00401F79" w:rsidRPr="00A23CD9" w:rsidRDefault="00401F79" w:rsidP="00A23CD9">
      <w:pPr>
        <w:pStyle w:val="ListParagraph"/>
        <w:numPr>
          <w:ilvl w:val="0"/>
          <w:numId w:val="5"/>
        </w:numPr>
        <w:spacing w:after="120"/>
        <w:contextualSpacing w:val="0"/>
      </w:pPr>
      <w:r>
        <w:rPr>
          <w:b/>
        </w:rPr>
        <w:lastRenderedPageBreak/>
        <w:t xml:space="preserve">I can tell you what the “problem” is:  Someone(s) in that church has a </w:t>
      </w:r>
      <w:r>
        <w:rPr>
          <w:b/>
          <w:i/>
        </w:rPr>
        <w:t xml:space="preserve">connection to Christ </w:t>
      </w:r>
      <w:r w:rsidRPr="001305DA">
        <w:rPr>
          <w:b/>
        </w:rPr>
        <w:t>issue!</w:t>
      </w:r>
      <w:r>
        <w:rPr>
          <w:b/>
          <w:i/>
        </w:rPr>
        <w:t xml:space="preserve">  </w:t>
      </w:r>
    </w:p>
    <w:p w14:paraId="167F5B6E" w14:textId="13CBBA54" w:rsidR="00A23CD9" w:rsidRDefault="00A23CD9" w:rsidP="002352BC">
      <w:pPr>
        <w:pStyle w:val="ListParagraph"/>
        <w:numPr>
          <w:ilvl w:val="1"/>
          <w:numId w:val="5"/>
        </w:numPr>
        <w:spacing w:after="120"/>
        <w:ind w:left="720"/>
        <w:contextualSpacing w:val="0"/>
      </w:pPr>
      <w:r w:rsidRPr="001305DA">
        <w:rPr>
          <w:b/>
        </w:rPr>
        <w:t xml:space="preserve">Someone(s) is/are not </w:t>
      </w:r>
      <w:r w:rsidRPr="001305DA">
        <w:rPr>
          <w:b/>
          <w:i/>
        </w:rPr>
        <w:t xml:space="preserve">thinking </w:t>
      </w:r>
      <w:r w:rsidRPr="001305DA">
        <w:rPr>
          <w:b/>
        </w:rPr>
        <w:t>like Jesus Christ</w:t>
      </w:r>
      <w:r w:rsidR="002352BC">
        <w:rPr>
          <w:b/>
        </w:rPr>
        <w:t>:</w:t>
      </w:r>
      <w:r>
        <w:t xml:space="preserve">  </w:t>
      </w:r>
      <w:r w:rsidRPr="002352BC">
        <w:rPr>
          <w:b/>
          <w:u w:val="single"/>
        </w:rPr>
        <w:t>Mark 8:33</w:t>
      </w:r>
      <w:r w:rsidR="002352BC">
        <w:t xml:space="preserve"> (minds on </w:t>
      </w:r>
      <w:r w:rsidR="002352BC">
        <w:rPr>
          <w:i/>
        </w:rPr>
        <w:t xml:space="preserve">their interests </w:t>
      </w:r>
      <w:r w:rsidR="002352BC">
        <w:t xml:space="preserve">rather than </w:t>
      </w:r>
      <w:r w:rsidR="002352BC">
        <w:rPr>
          <w:i/>
        </w:rPr>
        <w:t>God’s</w:t>
      </w:r>
      <w:r w:rsidR="002352BC">
        <w:t xml:space="preserve">), </w:t>
      </w:r>
      <w:r w:rsidR="002352BC">
        <w:rPr>
          <w:u w:val="single"/>
        </w:rPr>
        <w:t xml:space="preserve">cp. </w:t>
      </w:r>
      <w:r>
        <w:rPr>
          <w:u w:val="single"/>
        </w:rPr>
        <w:t>Mark 5:15</w:t>
      </w:r>
      <w:r>
        <w:t xml:space="preserve">; </w:t>
      </w:r>
      <w:r w:rsidRPr="002352BC">
        <w:rPr>
          <w:b/>
          <w:u w:val="single"/>
        </w:rPr>
        <w:t>Acts 2:46</w:t>
      </w:r>
      <w:r w:rsidR="002352BC">
        <w:t xml:space="preserve"> (disciples were of </w:t>
      </w:r>
      <w:r w:rsidR="002352BC">
        <w:rPr>
          <w:i/>
        </w:rPr>
        <w:t>one mind</w:t>
      </w:r>
      <w:r w:rsidR="002352BC">
        <w:t>)</w:t>
      </w:r>
      <w:r>
        <w:t xml:space="preserve">; </w:t>
      </w:r>
      <w:r w:rsidRPr="002352BC">
        <w:rPr>
          <w:b/>
          <w:u w:val="single"/>
        </w:rPr>
        <w:t>Rom.8:5-7; 12:3,</w:t>
      </w:r>
      <w:r w:rsidR="000F6C0C" w:rsidRPr="002352BC">
        <w:rPr>
          <w:b/>
          <w:u w:val="single"/>
        </w:rPr>
        <w:t>16; 15:5</w:t>
      </w:r>
      <w:r w:rsidR="000F6C0C">
        <w:t xml:space="preserve">; </w:t>
      </w:r>
      <w:r w:rsidR="000F6C0C">
        <w:rPr>
          <w:u w:val="single"/>
        </w:rPr>
        <w:t>1Cor.1:10; 2:16</w:t>
      </w:r>
      <w:r w:rsidR="000F6C0C">
        <w:t xml:space="preserve">; </w:t>
      </w:r>
      <w:r w:rsidR="000F6C0C">
        <w:rPr>
          <w:u w:val="single"/>
        </w:rPr>
        <w:t>cp. 2Cor.11:3; Eph.2:3; 4:17</w:t>
      </w:r>
      <w:r w:rsidR="000F6C0C" w:rsidRPr="000F6C0C">
        <w:t xml:space="preserve">; </w:t>
      </w:r>
      <w:r w:rsidR="000F6C0C">
        <w:rPr>
          <w:u w:val="single"/>
        </w:rPr>
        <w:t>Phil.3:19</w:t>
      </w:r>
      <w:r w:rsidR="000F6C0C" w:rsidRPr="000F6C0C">
        <w:t xml:space="preserve">; </w:t>
      </w:r>
      <w:r w:rsidR="000F6C0C">
        <w:rPr>
          <w:u w:val="single"/>
        </w:rPr>
        <w:t>Col.2:18</w:t>
      </w:r>
      <w:r w:rsidR="000F6C0C" w:rsidRPr="000F6C0C">
        <w:t>.</w:t>
      </w:r>
      <w:r w:rsidR="000F6C0C">
        <w:rPr>
          <w:u w:val="single"/>
        </w:rPr>
        <w:t xml:space="preserve"> </w:t>
      </w:r>
      <w:r>
        <w:t xml:space="preserve"> </w:t>
      </w:r>
    </w:p>
    <w:p w14:paraId="2EE34C86" w14:textId="7EBEB656" w:rsidR="00A23CD9" w:rsidRDefault="00A23CD9" w:rsidP="002352BC">
      <w:pPr>
        <w:pStyle w:val="ListParagraph"/>
        <w:numPr>
          <w:ilvl w:val="1"/>
          <w:numId w:val="5"/>
        </w:numPr>
        <w:spacing w:after="120"/>
        <w:ind w:left="720"/>
        <w:contextualSpacing w:val="0"/>
      </w:pPr>
      <w:r w:rsidRPr="001305DA">
        <w:rPr>
          <w:b/>
        </w:rPr>
        <w:t xml:space="preserve">Someone(s) is/are not </w:t>
      </w:r>
      <w:r w:rsidRPr="001305DA">
        <w:rPr>
          <w:b/>
          <w:i/>
        </w:rPr>
        <w:t xml:space="preserve">feeling </w:t>
      </w:r>
      <w:r w:rsidRPr="001305DA">
        <w:rPr>
          <w:b/>
        </w:rPr>
        <w:t>like Jesus Christ</w:t>
      </w:r>
      <w:r w:rsidR="00B03C44">
        <w:rPr>
          <w:b/>
        </w:rPr>
        <w:t>:</w:t>
      </w:r>
      <w:r>
        <w:t xml:space="preserve"> </w:t>
      </w:r>
      <w:r w:rsidRPr="00B76E4A">
        <w:rPr>
          <w:b/>
          <w:u w:val="single"/>
        </w:rPr>
        <w:t>John 13:34</w:t>
      </w:r>
      <w:r w:rsidR="003E35D7">
        <w:rPr>
          <w:b/>
        </w:rPr>
        <w:t xml:space="preserve"> </w:t>
      </w:r>
      <w:r w:rsidR="003E35D7">
        <w:t xml:space="preserve">(loving </w:t>
      </w:r>
      <w:r w:rsidR="003E35D7">
        <w:rPr>
          <w:i/>
        </w:rPr>
        <w:t xml:space="preserve">compassionately </w:t>
      </w:r>
      <w:r w:rsidR="003E35D7">
        <w:t>and</w:t>
      </w:r>
      <w:r w:rsidR="003E35D7">
        <w:rPr>
          <w:i/>
        </w:rPr>
        <w:t xml:space="preserve"> sacrificially </w:t>
      </w:r>
      <w:r w:rsidR="003E35D7">
        <w:t xml:space="preserve">always with God’s and your brethren’s interests taking precedence over your own, </w:t>
      </w:r>
      <w:r w:rsidR="003E35D7">
        <w:rPr>
          <w:u w:val="single"/>
        </w:rPr>
        <w:t>cf. Phil.2:1-12</w:t>
      </w:r>
      <w:r w:rsidR="003E35D7">
        <w:t>)</w:t>
      </w:r>
      <w:r w:rsidR="003E35D7">
        <w:rPr>
          <w:i/>
        </w:rPr>
        <w:t xml:space="preserve"> </w:t>
      </w:r>
      <w:r w:rsidR="003E35D7">
        <w:t xml:space="preserve"> </w:t>
      </w:r>
    </w:p>
    <w:p w14:paraId="60FB880B" w14:textId="28DDF5D0" w:rsidR="00A23CD9" w:rsidRDefault="00A23CD9" w:rsidP="002352BC">
      <w:pPr>
        <w:pStyle w:val="ListParagraph"/>
        <w:numPr>
          <w:ilvl w:val="1"/>
          <w:numId w:val="5"/>
        </w:numPr>
        <w:spacing w:after="120"/>
        <w:ind w:left="720"/>
        <w:contextualSpacing w:val="0"/>
        <w:rPr>
          <w:b/>
        </w:rPr>
      </w:pPr>
      <w:r w:rsidRPr="001305DA">
        <w:rPr>
          <w:b/>
        </w:rPr>
        <w:t xml:space="preserve">Someone(s) is/are not </w:t>
      </w:r>
      <w:r w:rsidRPr="001305DA">
        <w:rPr>
          <w:b/>
          <w:i/>
        </w:rPr>
        <w:t xml:space="preserve">acting </w:t>
      </w:r>
      <w:r w:rsidR="00B03C44">
        <w:rPr>
          <w:b/>
        </w:rPr>
        <w:t>like Jesus Christ:</w:t>
      </w:r>
      <w:r w:rsidR="0017048F">
        <w:rPr>
          <w:b/>
        </w:rPr>
        <w:t xml:space="preserve"> </w:t>
      </w:r>
      <w:r w:rsidR="0017048F">
        <w:rPr>
          <w:b/>
          <w:u w:val="single"/>
        </w:rPr>
        <w:t>Eph.4:1-3</w:t>
      </w:r>
      <w:r w:rsidR="0017048F">
        <w:rPr>
          <w:b/>
        </w:rPr>
        <w:t xml:space="preserve">. </w:t>
      </w:r>
      <w:r w:rsidRPr="001305DA">
        <w:rPr>
          <w:b/>
        </w:rPr>
        <w:t xml:space="preserve"> </w:t>
      </w:r>
      <w:r w:rsidR="00BE1A1E">
        <w:t xml:space="preserve">Christians are supposed to </w:t>
      </w:r>
      <w:r w:rsidR="00BE1A1E">
        <w:rPr>
          <w:i/>
        </w:rPr>
        <w:t xml:space="preserve">imitate </w:t>
      </w:r>
      <w:r w:rsidR="00BE1A1E">
        <w:t xml:space="preserve">God and </w:t>
      </w:r>
      <w:r w:rsidR="00BE1A1E">
        <w:rPr>
          <w:i/>
        </w:rPr>
        <w:t xml:space="preserve">walk </w:t>
      </w:r>
      <w:r w:rsidR="00BE1A1E">
        <w:t xml:space="preserve">(i.e. </w:t>
      </w:r>
      <w:r w:rsidR="00BE1A1E">
        <w:rPr>
          <w:i/>
        </w:rPr>
        <w:t>act</w:t>
      </w:r>
      <w:r w:rsidR="00BE1A1E">
        <w:t xml:space="preserve">) like Christ, </w:t>
      </w:r>
      <w:r w:rsidR="00BE1A1E">
        <w:rPr>
          <w:u w:val="single"/>
        </w:rPr>
        <w:t>Eph.5:1-2</w:t>
      </w:r>
      <w:r w:rsidR="00BE1A1E">
        <w:t xml:space="preserve">.  Therefore, to </w:t>
      </w:r>
      <w:r w:rsidR="00BE1A1E">
        <w:rPr>
          <w:i/>
        </w:rPr>
        <w:t xml:space="preserve">“walk in a manner worthy of the calling with which you have been called” </w:t>
      </w:r>
      <w:r w:rsidR="00BE1A1E">
        <w:t xml:space="preserve">in </w:t>
      </w:r>
      <w:r w:rsidR="00BE1A1E">
        <w:rPr>
          <w:u w:val="single"/>
        </w:rPr>
        <w:t>Eph.4:1</w:t>
      </w:r>
      <w:r w:rsidR="00BE1A1E">
        <w:t xml:space="preserve"> is to </w:t>
      </w:r>
      <w:r w:rsidR="00BE1A1E">
        <w:rPr>
          <w:i/>
        </w:rPr>
        <w:t xml:space="preserve">walk/act </w:t>
      </w:r>
      <w:r w:rsidR="00BE1A1E">
        <w:t xml:space="preserve">like Christ and </w:t>
      </w:r>
      <w:r w:rsidR="00BE1A1E">
        <w:rPr>
          <w:i/>
        </w:rPr>
        <w:t xml:space="preserve">imitate </w:t>
      </w:r>
      <w:r w:rsidR="00BE1A1E">
        <w:t xml:space="preserve">God.  Now note what that means more specifically from </w:t>
      </w:r>
      <w:r w:rsidR="00BE1A1E">
        <w:rPr>
          <w:u w:val="single"/>
        </w:rPr>
        <w:t>vv.2-3</w:t>
      </w:r>
      <w:r w:rsidR="00BE1A1E">
        <w:t xml:space="preserve">: with </w:t>
      </w:r>
      <w:r w:rsidR="00BE1A1E">
        <w:rPr>
          <w:i/>
        </w:rPr>
        <w:t xml:space="preserve">humility, gentleness, patience, </w:t>
      </w:r>
      <w:r w:rsidR="00BE1A1E">
        <w:t>and</w:t>
      </w:r>
      <w:r w:rsidR="00BE1A1E">
        <w:rPr>
          <w:i/>
        </w:rPr>
        <w:t xml:space="preserve"> forbearance </w:t>
      </w:r>
      <w:r w:rsidR="00BE1A1E">
        <w:t xml:space="preserve">all in </w:t>
      </w:r>
      <w:r w:rsidR="00BE1A1E">
        <w:rPr>
          <w:i/>
        </w:rPr>
        <w:t xml:space="preserve">love, </w:t>
      </w:r>
      <w:r w:rsidR="00BE1A1E">
        <w:rPr>
          <w:u w:val="single"/>
        </w:rPr>
        <w:t>v.2</w:t>
      </w:r>
      <w:r w:rsidR="00BE1A1E">
        <w:t xml:space="preserve">; and to do so with a desire/intention of </w:t>
      </w:r>
      <w:r w:rsidR="00BE1A1E">
        <w:rPr>
          <w:i/>
        </w:rPr>
        <w:t xml:space="preserve">diligently preserving unity </w:t>
      </w:r>
      <w:r w:rsidR="00BE1A1E">
        <w:t xml:space="preserve">and </w:t>
      </w:r>
      <w:r w:rsidR="00BE1A1E">
        <w:rPr>
          <w:i/>
        </w:rPr>
        <w:t xml:space="preserve">peace </w:t>
      </w:r>
      <w:r w:rsidR="00BE1A1E">
        <w:t xml:space="preserve">(which are inherent within the </w:t>
      </w:r>
      <w:r w:rsidR="00BE1A1E">
        <w:rPr>
          <w:i/>
        </w:rPr>
        <w:t xml:space="preserve">body </w:t>
      </w:r>
      <w:r w:rsidR="00BE1A1E">
        <w:t xml:space="preserve">as created), </w:t>
      </w:r>
      <w:r w:rsidR="00BE1A1E">
        <w:rPr>
          <w:u w:val="single"/>
        </w:rPr>
        <w:t>v.3</w:t>
      </w:r>
      <w:r w:rsidR="00BE1A1E">
        <w:t xml:space="preserve">!  If there are “problems in the church,” then someone(s) are NOT </w:t>
      </w:r>
      <w:r w:rsidR="00BE1A1E">
        <w:rPr>
          <w:i/>
        </w:rPr>
        <w:t xml:space="preserve">acting/walking </w:t>
      </w:r>
      <w:r w:rsidR="00BE1A1E">
        <w:t xml:space="preserve">like Jesus Christ! </w:t>
      </w:r>
      <w:bookmarkStart w:id="0" w:name="_GoBack"/>
      <w:bookmarkEnd w:id="0"/>
    </w:p>
    <w:p w14:paraId="62A42B8A" w14:textId="09E34575" w:rsidR="00B76E4A" w:rsidRDefault="00B76E4A" w:rsidP="00B76E4A">
      <w:pPr>
        <w:spacing w:after="120"/>
        <w:rPr>
          <w:b/>
        </w:rPr>
      </w:pPr>
      <w:r>
        <w:rPr>
          <w:b/>
        </w:rPr>
        <w:t>Applications:</w:t>
      </w:r>
    </w:p>
    <w:p w14:paraId="2B5C2AD0" w14:textId="66C25F72" w:rsidR="00B76E4A" w:rsidRPr="00B76E4A" w:rsidRDefault="00B76E4A" w:rsidP="006A772A">
      <w:pPr>
        <w:pStyle w:val="ListParagraph"/>
        <w:numPr>
          <w:ilvl w:val="0"/>
          <w:numId w:val="6"/>
        </w:numPr>
        <w:spacing w:after="120"/>
        <w:contextualSpacing w:val="0"/>
        <w:rPr>
          <w:b/>
        </w:rPr>
      </w:pPr>
      <w:r>
        <w:rPr>
          <w:b/>
          <w:i/>
        </w:rPr>
        <w:t xml:space="preserve">Little </w:t>
      </w:r>
      <w:r>
        <w:rPr>
          <w:b/>
        </w:rPr>
        <w:t xml:space="preserve">problems quickly and inevitably become </w:t>
      </w:r>
      <w:r>
        <w:rPr>
          <w:b/>
          <w:i/>
        </w:rPr>
        <w:t xml:space="preserve">BIG </w:t>
      </w:r>
      <w:r>
        <w:rPr>
          <w:b/>
        </w:rPr>
        <w:t xml:space="preserve">problems if/when they are not handled/corrected initially, </w:t>
      </w:r>
      <w:r>
        <w:rPr>
          <w:b/>
          <w:u w:val="single"/>
        </w:rPr>
        <w:t>cf. Gen.4:1-8</w:t>
      </w:r>
      <w:r>
        <w:rPr>
          <w:b/>
        </w:rPr>
        <w:t xml:space="preserve"> </w:t>
      </w:r>
      <w:r>
        <w:t xml:space="preserve">(if make a mistake, just admit it and back up and do the </w:t>
      </w:r>
      <w:r>
        <w:rPr>
          <w:i/>
        </w:rPr>
        <w:t xml:space="preserve">right </w:t>
      </w:r>
      <w:r>
        <w:t xml:space="preserve">thing). </w:t>
      </w:r>
    </w:p>
    <w:p w14:paraId="44936CD1" w14:textId="4C0150F6" w:rsidR="00B76E4A" w:rsidRDefault="00B76E4A" w:rsidP="006A772A">
      <w:pPr>
        <w:pStyle w:val="ListParagraph"/>
        <w:numPr>
          <w:ilvl w:val="0"/>
          <w:numId w:val="6"/>
        </w:numPr>
        <w:spacing w:after="120"/>
        <w:contextualSpacing w:val="0"/>
        <w:rPr>
          <w:b/>
        </w:rPr>
      </w:pPr>
      <w:r w:rsidRPr="006A772A">
        <w:rPr>
          <w:b/>
        </w:rPr>
        <w:t xml:space="preserve">People- generally and specifically, inadvertently or intentionally, become either problem </w:t>
      </w:r>
      <w:r w:rsidRPr="006A772A">
        <w:rPr>
          <w:b/>
          <w:i/>
        </w:rPr>
        <w:t xml:space="preserve">causers </w:t>
      </w:r>
      <w:r w:rsidR="006A772A">
        <w:rPr>
          <w:b/>
        </w:rPr>
        <w:t xml:space="preserve">(in and through the ways given above) </w:t>
      </w:r>
      <w:r w:rsidRPr="006A772A">
        <w:rPr>
          <w:b/>
        </w:rPr>
        <w:t xml:space="preserve">or problem </w:t>
      </w:r>
      <w:r w:rsidRPr="006A772A">
        <w:rPr>
          <w:b/>
          <w:i/>
        </w:rPr>
        <w:t xml:space="preserve">solvers/solutions </w:t>
      </w:r>
      <w:r w:rsidR="006A772A">
        <w:rPr>
          <w:b/>
        </w:rPr>
        <w:t xml:space="preserve">(by being </w:t>
      </w:r>
      <w:r w:rsidR="006A772A">
        <w:rPr>
          <w:b/>
          <w:i/>
        </w:rPr>
        <w:t xml:space="preserve">humble, gentle, </w:t>
      </w:r>
      <w:r w:rsidR="00B03C44">
        <w:rPr>
          <w:b/>
          <w:i/>
        </w:rPr>
        <w:t>forbearing</w:t>
      </w:r>
      <w:r w:rsidR="006A772A">
        <w:rPr>
          <w:b/>
          <w:i/>
        </w:rPr>
        <w:t xml:space="preserve">, patient, </w:t>
      </w:r>
      <w:r w:rsidR="006A772A">
        <w:rPr>
          <w:b/>
        </w:rPr>
        <w:t xml:space="preserve">and </w:t>
      </w:r>
      <w:r w:rsidR="006A772A">
        <w:rPr>
          <w:b/>
          <w:i/>
        </w:rPr>
        <w:t>loving</w:t>
      </w:r>
      <w:r w:rsidR="006A772A">
        <w:rPr>
          <w:b/>
        </w:rPr>
        <w:t xml:space="preserve">); DECIDE and BECOME the latter rather than the former! </w:t>
      </w:r>
    </w:p>
    <w:p w14:paraId="3872DBC0" w14:textId="35236E5F" w:rsidR="006A772A" w:rsidRPr="00B03C44" w:rsidRDefault="006A772A" w:rsidP="006A772A">
      <w:pPr>
        <w:pStyle w:val="ListParagraph"/>
        <w:numPr>
          <w:ilvl w:val="0"/>
          <w:numId w:val="6"/>
        </w:numPr>
        <w:spacing w:after="120"/>
        <w:contextualSpacing w:val="0"/>
        <w:rPr>
          <w:b/>
        </w:rPr>
      </w:pPr>
      <w:r>
        <w:rPr>
          <w:b/>
        </w:rPr>
        <w:t>We (</w:t>
      </w:r>
      <w:r>
        <w:rPr>
          <w:b/>
          <w:i/>
        </w:rPr>
        <w:t xml:space="preserve">individually </w:t>
      </w:r>
      <w:r>
        <w:rPr>
          <w:b/>
        </w:rPr>
        <w:t xml:space="preserve">and </w:t>
      </w:r>
      <w:r>
        <w:rPr>
          <w:b/>
          <w:i/>
        </w:rPr>
        <w:t>collectively</w:t>
      </w:r>
      <w:r>
        <w:rPr>
          <w:b/>
        </w:rPr>
        <w:t xml:space="preserve">) can be a church “with problems,” or a church that </w:t>
      </w:r>
      <w:r>
        <w:rPr>
          <w:b/>
          <w:i/>
        </w:rPr>
        <w:t>enjoys</w:t>
      </w:r>
      <w:r>
        <w:rPr>
          <w:b/>
        </w:rPr>
        <w:t xml:space="preserve"> </w:t>
      </w:r>
      <w:r>
        <w:rPr>
          <w:b/>
          <w:i/>
        </w:rPr>
        <w:t xml:space="preserve">peace, </w:t>
      </w:r>
      <w:r>
        <w:rPr>
          <w:b/>
        </w:rPr>
        <w:t xml:space="preserve">that </w:t>
      </w:r>
      <w:r>
        <w:rPr>
          <w:b/>
          <w:i/>
        </w:rPr>
        <w:t xml:space="preserve">edifies </w:t>
      </w:r>
      <w:r>
        <w:rPr>
          <w:b/>
        </w:rPr>
        <w:t xml:space="preserve">itself and others, </w:t>
      </w:r>
      <w:r>
        <w:rPr>
          <w:b/>
          <w:i/>
        </w:rPr>
        <w:t xml:space="preserve">goes on </w:t>
      </w:r>
      <w:r>
        <w:rPr>
          <w:b/>
        </w:rPr>
        <w:t xml:space="preserve">in </w:t>
      </w:r>
      <w:r>
        <w:rPr>
          <w:b/>
          <w:i/>
        </w:rPr>
        <w:t xml:space="preserve">the fear of the Lord </w:t>
      </w:r>
      <w:r>
        <w:rPr>
          <w:b/>
        </w:rPr>
        <w:t xml:space="preserve">and </w:t>
      </w:r>
      <w:r>
        <w:rPr>
          <w:b/>
          <w:i/>
        </w:rPr>
        <w:t xml:space="preserve">the comfort of the Holy Spirit, </w:t>
      </w:r>
      <w:r>
        <w:rPr>
          <w:b/>
        </w:rPr>
        <w:t xml:space="preserve">and </w:t>
      </w:r>
      <w:r>
        <w:rPr>
          <w:b/>
          <w:i/>
        </w:rPr>
        <w:t xml:space="preserve">increases </w:t>
      </w:r>
      <w:r>
        <w:rPr>
          <w:b/>
        </w:rPr>
        <w:t xml:space="preserve">(rather than </w:t>
      </w:r>
      <w:r>
        <w:rPr>
          <w:b/>
          <w:i/>
        </w:rPr>
        <w:t>decreases</w:t>
      </w:r>
      <w:r>
        <w:rPr>
          <w:b/>
        </w:rPr>
        <w:t xml:space="preserve">).  One is easy but unpleasant and destructive; the other requires work but is joyous and constructive. We can be a congregation full of people like </w:t>
      </w:r>
      <w:r>
        <w:rPr>
          <w:b/>
          <w:i/>
        </w:rPr>
        <w:t xml:space="preserve">Barnabas </w:t>
      </w:r>
      <w:r>
        <w:rPr>
          <w:b/>
        </w:rPr>
        <w:t>(</w:t>
      </w:r>
      <w:r>
        <w:rPr>
          <w:b/>
          <w:u w:val="single"/>
        </w:rPr>
        <w:t>Acts 4:36-37</w:t>
      </w:r>
      <w:r>
        <w:rPr>
          <w:b/>
        </w:rPr>
        <w:t xml:space="preserve">) or </w:t>
      </w:r>
      <w:r>
        <w:rPr>
          <w:b/>
          <w:i/>
        </w:rPr>
        <w:t>Diotr</w:t>
      </w:r>
      <w:r w:rsidR="00B03C44">
        <w:rPr>
          <w:b/>
          <w:i/>
        </w:rPr>
        <w:t>e</w:t>
      </w:r>
      <w:r>
        <w:rPr>
          <w:b/>
          <w:i/>
        </w:rPr>
        <w:t xml:space="preserve">phes </w:t>
      </w:r>
      <w:r>
        <w:rPr>
          <w:b/>
        </w:rPr>
        <w:t>(</w:t>
      </w:r>
      <w:r>
        <w:rPr>
          <w:b/>
          <w:u w:val="single"/>
        </w:rPr>
        <w:t>3John 9</w:t>
      </w:r>
      <w:r w:rsidR="00B03C44">
        <w:rPr>
          <w:b/>
          <w:u w:val="single"/>
        </w:rPr>
        <w:t>-10</w:t>
      </w:r>
      <w:r w:rsidR="00B03C44">
        <w:rPr>
          <w:b/>
        </w:rPr>
        <w:t xml:space="preserve">; </w:t>
      </w:r>
      <w:r w:rsidR="00B03C44">
        <w:rPr>
          <w:b/>
          <w:u w:val="single"/>
        </w:rPr>
        <w:t>cp.3John 12</w:t>
      </w:r>
      <w:r w:rsidR="00B03C44">
        <w:rPr>
          <w:b/>
        </w:rPr>
        <w:t xml:space="preserve"> and </w:t>
      </w:r>
      <w:r w:rsidR="00B03C44">
        <w:rPr>
          <w:b/>
          <w:i/>
        </w:rPr>
        <w:t>Demetrius</w:t>
      </w:r>
      <w:r w:rsidR="00B03C44">
        <w:rPr>
          <w:b/>
        </w:rPr>
        <w:t xml:space="preserve">).  Each must decide for themselves… for the Lord… and for the congregation. </w:t>
      </w:r>
      <w:r>
        <w:rPr>
          <w:b/>
          <w:u w:val="single"/>
        </w:rPr>
        <w:t xml:space="preserve"> </w:t>
      </w:r>
    </w:p>
    <w:p w14:paraId="2B4E03CF" w14:textId="5C2DD9FD" w:rsidR="00B03C44" w:rsidRPr="00B03C44" w:rsidRDefault="00B03C44" w:rsidP="00B03C44">
      <w:pPr>
        <w:spacing w:after="120"/>
        <w:rPr>
          <w:b/>
        </w:rPr>
      </w:pPr>
      <w:r>
        <w:rPr>
          <w:b/>
        </w:rPr>
        <w:t xml:space="preserve">Let’s be a congregation like Thessalonica, </w:t>
      </w:r>
      <w:r>
        <w:rPr>
          <w:b/>
          <w:u w:val="single"/>
        </w:rPr>
        <w:t>1Thess.1:2-3,6-10</w:t>
      </w:r>
      <w:r>
        <w:rPr>
          <w:b/>
        </w:rPr>
        <w:t>!</w:t>
      </w:r>
    </w:p>
    <w:sectPr w:rsidR="00B03C44" w:rsidRPr="00B03C44" w:rsidSect="008247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72037"/>
    <w:multiLevelType w:val="hybridMultilevel"/>
    <w:tmpl w:val="34983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A086D"/>
    <w:multiLevelType w:val="hybridMultilevel"/>
    <w:tmpl w:val="F86254A8"/>
    <w:lvl w:ilvl="0" w:tplc="1D627D4A">
      <w:start w:val="2"/>
      <w:numFmt w:val="decimal"/>
      <w:lvlText w:val="%1."/>
      <w:lvlJc w:val="left"/>
      <w:pPr>
        <w:ind w:left="360" w:hanging="360"/>
      </w:pPr>
      <w:rPr>
        <w:rFonts w:hint="default"/>
        <w:b/>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297C2489"/>
    <w:multiLevelType w:val="hybridMultilevel"/>
    <w:tmpl w:val="8D7A1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4D628B"/>
    <w:multiLevelType w:val="hybridMultilevel"/>
    <w:tmpl w:val="185024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D9C7FEF"/>
    <w:multiLevelType w:val="hybridMultilevel"/>
    <w:tmpl w:val="A5CC2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EB7AAF"/>
    <w:multiLevelType w:val="hybridMultilevel"/>
    <w:tmpl w:val="DF148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7B6"/>
    <w:rsid w:val="000F22D9"/>
    <w:rsid w:val="000F6C0C"/>
    <w:rsid w:val="001305DA"/>
    <w:rsid w:val="0017048F"/>
    <w:rsid w:val="001B40A7"/>
    <w:rsid w:val="002352BC"/>
    <w:rsid w:val="00322600"/>
    <w:rsid w:val="003E35D7"/>
    <w:rsid w:val="00401F79"/>
    <w:rsid w:val="006A772A"/>
    <w:rsid w:val="00824798"/>
    <w:rsid w:val="00A23CD9"/>
    <w:rsid w:val="00B03C44"/>
    <w:rsid w:val="00B76E4A"/>
    <w:rsid w:val="00BE1A1E"/>
    <w:rsid w:val="00E8319B"/>
    <w:rsid w:val="00E85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BFD9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7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7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2</Pages>
  <Words>774</Words>
  <Characters>4418</Characters>
  <Application>Microsoft Macintosh Word</Application>
  <DocSecurity>0</DocSecurity>
  <Lines>36</Lines>
  <Paragraphs>10</Paragraphs>
  <ScaleCrop>false</ScaleCrop>
  <Company>Southside Church of Christ</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9</cp:revision>
  <cp:lastPrinted>2022-07-17T12:04:00Z</cp:lastPrinted>
  <dcterms:created xsi:type="dcterms:W3CDTF">2022-06-19T01:07:00Z</dcterms:created>
  <dcterms:modified xsi:type="dcterms:W3CDTF">2022-07-18T18:49:00Z</dcterms:modified>
</cp:coreProperties>
</file>