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98" w:rsidRDefault="00D30729" w:rsidP="00D30729">
      <w:pPr>
        <w:spacing w:after="120"/>
        <w:jc w:val="center"/>
        <w:rPr>
          <w:b/>
        </w:rPr>
      </w:pPr>
      <w:r>
        <w:rPr>
          <w:b/>
        </w:rPr>
        <w:t>The “Follow Your Heart” Fallacy</w:t>
      </w:r>
    </w:p>
    <w:p w:rsidR="00D30729" w:rsidRDefault="00D30729" w:rsidP="00D30729">
      <w:pPr>
        <w:spacing w:after="120"/>
      </w:pPr>
      <w:r>
        <w:t xml:space="preserve">We hear and see (and </w:t>
      </w:r>
      <w:r>
        <w:rPr>
          <w:i/>
        </w:rPr>
        <w:t>say?</w:t>
      </w:r>
      <w:r>
        <w:t>) it all the time:</w:t>
      </w:r>
    </w:p>
    <w:p w:rsidR="00D30729" w:rsidRDefault="00D30729" w:rsidP="00D30729">
      <w:pPr>
        <w:pStyle w:val="ListParagraph"/>
        <w:numPr>
          <w:ilvl w:val="0"/>
          <w:numId w:val="1"/>
        </w:numPr>
        <w:spacing w:after="120"/>
      </w:pPr>
      <w:r>
        <w:t>“Know Your Own Heart” or “What Does Your Heart Tell You?”</w:t>
      </w:r>
    </w:p>
    <w:p w:rsidR="00D30729" w:rsidRDefault="00D30729" w:rsidP="00D30729">
      <w:pPr>
        <w:pStyle w:val="ListParagraph"/>
        <w:numPr>
          <w:ilvl w:val="0"/>
          <w:numId w:val="1"/>
        </w:numPr>
        <w:spacing w:after="120"/>
      </w:pPr>
      <w:r>
        <w:t xml:space="preserve">“Listen To/Trust Your Heart” and the ubiquitous, </w:t>
      </w:r>
    </w:p>
    <w:p w:rsidR="00D30729" w:rsidRDefault="00D30729" w:rsidP="00D30729">
      <w:pPr>
        <w:pStyle w:val="ListParagraph"/>
        <w:numPr>
          <w:ilvl w:val="0"/>
          <w:numId w:val="1"/>
        </w:numPr>
        <w:spacing w:after="120"/>
      </w:pPr>
      <w:r>
        <w:t>“Follow Your Heart.”</w:t>
      </w:r>
    </w:p>
    <w:p w:rsidR="00D30729" w:rsidRDefault="00D30729" w:rsidP="00D30729">
      <w:pPr>
        <w:spacing w:after="120"/>
      </w:pPr>
      <w:r>
        <w:t xml:space="preserve">This is just plain </w:t>
      </w:r>
      <w:r>
        <w:rPr>
          <w:b/>
        </w:rPr>
        <w:t>wrong</w:t>
      </w:r>
      <w:r>
        <w:t xml:space="preserve">, and terrible advice.  Please stop telling others this; and please stop listening to or believing this nonsense yourself! </w:t>
      </w:r>
    </w:p>
    <w:p w:rsidR="00D30729" w:rsidRDefault="00D30729" w:rsidP="00D30729">
      <w:pPr>
        <w:spacing w:after="120"/>
      </w:pPr>
      <w:r>
        <w:t xml:space="preserve">The </w:t>
      </w:r>
      <w:r>
        <w:rPr>
          <w:b/>
          <w:i/>
        </w:rPr>
        <w:t xml:space="preserve">fickleness </w:t>
      </w:r>
      <w:r>
        <w:t xml:space="preserve">of the human heart, its tendency toward </w:t>
      </w:r>
      <w:r>
        <w:rPr>
          <w:b/>
          <w:i/>
        </w:rPr>
        <w:t>rashness</w:t>
      </w:r>
      <w:r>
        <w:rPr>
          <w:i/>
        </w:rPr>
        <w:t xml:space="preserve">, </w:t>
      </w:r>
      <w:r>
        <w:t xml:space="preserve">its proclivity for being </w:t>
      </w:r>
      <w:r>
        <w:rPr>
          <w:b/>
          <w:i/>
        </w:rPr>
        <w:t xml:space="preserve">deceived </w:t>
      </w:r>
      <w:r>
        <w:t xml:space="preserve">(by </w:t>
      </w:r>
      <w:r>
        <w:rPr>
          <w:i/>
        </w:rPr>
        <w:t xml:space="preserve">self </w:t>
      </w:r>
      <w:r>
        <w:t xml:space="preserve">or </w:t>
      </w:r>
      <w:r>
        <w:rPr>
          <w:i/>
        </w:rPr>
        <w:t>others</w:t>
      </w:r>
      <w:r>
        <w:t xml:space="preserve">), and its </w:t>
      </w:r>
      <w:r>
        <w:rPr>
          <w:b/>
          <w:i/>
        </w:rPr>
        <w:t>deceitfulness</w:t>
      </w:r>
      <w:r>
        <w:t xml:space="preserve"> does NOT warrant such </w:t>
      </w:r>
      <w:r>
        <w:rPr>
          <w:i/>
        </w:rPr>
        <w:t xml:space="preserve">trust, devotion, </w:t>
      </w:r>
      <w:r>
        <w:t xml:space="preserve">or </w:t>
      </w:r>
      <w:r>
        <w:rPr>
          <w:i/>
        </w:rPr>
        <w:t xml:space="preserve">discipleship.  </w:t>
      </w:r>
    </w:p>
    <w:p w:rsidR="00D30729" w:rsidRPr="00634E09" w:rsidRDefault="00D30729" w:rsidP="00D30729">
      <w:pPr>
        <w:spacing w:after="120"/>
      </w:pPr>
      <w:r>
        <w:t>Instead of listening to and parroting people think they are wise, listen to God’s wisdom in these regards:</w:t>
      </w:r>
      <w:r w:rsidR="00634E09">
        <w:t xml:space="preserve">  (</w:t>
      </w:r>
      <w:r w:rsidR="00634E09">
        <w:rPr>
          <w:u w:val="single"/>
        </w:rPr>
        <w:t>cf. Prov.1</w:t>
      </w:r>
      <w:proofErr w:type="gramStart"/>
      <w:r w:rsidR="00634E09">
        <w:rPr>
          <w:u w:val="single"/>
        </w:rPr>
        <w:t>:1</w:t>
      </w:r>
      <w:proofErr w:type="gramEnd"/>
      <w:r w:rsidR="00634E09">
        <w:rPr>
          <w:u w:val="single"/>
        </w:rPr>
        <w:t>-7</w:t>
      </w:r>
      <w:r w:rsidR="00634E09">
        <w:t xml:space="preserve"> for an introduction to and the purpose of what follows)</w:t>
      </w:r>
    </w:p>
    <w:p w:rsidR="00D30729" w:rsidRPr="00634E09" w:rsidRDefault="00634E09" w:rsidP="00E55829">
      <w:pPr>
        <w:pStyle w:val="ListParagraph"/>
        <w:numPr>
          <w:ilvl w:val="0"/>
          <w:numId w:val="2"/>
        </w:numPr>
        <w:spacing w:after="120"/>
        <w:contextualSpacing w:val="0"/>
      </w:pPr>
      <w:r>
        <w:rPr>
          <w:u w:val="single"/>
        </w:rPr>
        <w:t>Prov.3</w:t>
      </w:r>
      <w:proofErr w:type="gramStart"/>
      <w:r>
        <w:rPr>
          <w:u w:val="single"/>
        </w:rPr>
        <w:t>:5</w:t>
      </w:r>
      <w:proofErr w:type="gramEnd"/>
      <w:r>
        <w:t xml:space="preserve">, </w:t>
      </w:r>
      <w:r w:rsidR="00E55829">
        <w:rPr>
          <w:i/>
        </w:rPr>
        <w:t>T</w:t>
      </w:r>
      <w:r>
        <w:rPr>
          <w:i/>
        </w:rPr>
        <w:t xml:space="preserve">rust in the Lord with </w:t>
      </w:r>
      <w:r w:rsidRPr="00634E09">
        <w:rPr>
          <w:b/>
          <w:i/>
        </w:rPr>
        <w:t>all your heart</w:t>
      </w:r>
      <w:r>
        <w:rPr>
          <w:i/>
        </w:rPr>
        <w:t xml:space="preserve">, </w:t>
      </w:r>
      <w:r>
        <w:t xml:space="preserve">and </w:t>
      </w:r>
      <w:r>
        <w:rPr>
          <w:b/>
          <w:i/>
        </w:rPr>
        <w:t>do not lean on your own understanding</w:t>
      </w:r>
    </w:p>
    <w:p w:rsidR="00634E09" w:rsidRDefault="00634E09" w:rsidP="00E55829">
      <w:pPr>
        <w:pStyle w:val="ListParagraph"/>
        <w:numPr>
          <w:ilvl w:val="0"/>
          <w:numId w:val="2"/>
        </w:numPr>
        <w:spacing w:after="120"/>
        <w:contextualSpacing w:val="0"/>
      </w:pPr>
      <w:r>
        <w:rPr>
          <w:u w:val="single"/>
        </w:rPr>
        <w:t>Prov.4</w:t>
      </w:r>
      <w:proofErr w:type="gramStart"/>
      <w:r>
        <w:rPr>
          <w:u w:val="single"/>
        </w:rPr>
        <w:t>:23</w:t>
      </w:r>
      <w:proofErr w:type="gramEnd"/>
      <w:r>
        <w:t xml:space="preserve">, </w:t>
      </w:r>
      <w:r w:rsidR="00E55829">
        <w:rPr>
          <w:i/>
        </w:rPr>
        <w:t>W</w:t>
      </w:r>
      <w:r>
        <w:rPr>
          <w:i/>
        </w:rPr>
        <w:t xml:space="preserve">atch </w:t>
      </w:r>
      <w:r w:rsidRPr="00634E09">
        <w:rPr>
          <w:b/>
          <w:i/>
        </w:rPr>
        <w:t>over your heart</w:t>
      </w:r>
      <w:r>
        <w:rPr>
          <w:i/>
        </w:rPr>
        <w:t xml:space="preserve"> with all diligence </w:t>
      </w:r>
      <w:r>
        <w:t xml:space="preserve">(because it is </w:t>
      </w:r>
      <w:r>
        <w:rPr>
          <w:i/>
        </w:rPr>
        <w:t>deceitful</w:t>
      </w:r>
      <w:r>
        <w:t xml:space="preserve"> and </w:t>
      </w:r>
      <w:r>
        <w:rPr>
          <w:i/>
        </w:rPr>
        <w:t>misleading</w:t>
      </w:r>
      <w:r>
        <w:t xml:space="preserve">), </w:t>
      </w:r>
      <w:r>
        <w:rPr>
          <w:i/>
        </w:rPr>
        <w:t xml:space="preserve">for from it springs life </w:t>
      </w:r>
      <w:r>
        <w:t xml:space="preserve">(literal rendering), </w:t>
      </w:r>
      <w:r>
        <w:rPr>
          <w:u w:val="single"/>
        </w:rPr>
        <w:t>cf. 23:7</w:t>
      </w:r>
    </w:p>
    <w:p w:rsidR="00634E09" w:rsidRPr="00634E09" w:rsidRDefault="00634E09" w:rsidP="00E55829">
      <w:pPr>
        <w:pStyle w:val="ListParagraph"/>
        <w:numPr>
          <w:ilvl w:val="0"/>
          <w:numId w:val="2"/>
        </w:numPr>
        <w:spacing w:after="120"/>
        <w:contextualSpacing w:val="0"/>
      </w:pPr>
      <w:r>
        <w:rPr>
          <w:u w:val="single"/>
        </w:rPr>
        <w:t>Prov.5</w:t>
      </w:r>
      <w:proofErr w:type="gramStart"/>
      <w:r>
        <w:rPr>
          <w:u w:val="single"/>
        </w:rPr>
        <w:t>:12</w:t>
      </w:r>
      <w:proofErr w:type="gramEnd"/>
      <w:r>
        <w:t xml:space="preserve">, </w:t>
      </w:r>
      <w:r>
        <w:rPr>
          <w:i/>
        </w:rPr>
        <w:t xml:space="preserve">How I have hated instruction </w:t>
      </w:r>
      <w:r>
        <w:t xml:space="preserve">is connected to and because of </w:t>
      </w:r>
      <w:r>
        <w:rPr>
          <w:i/>
        </w:rPr>
        <w:t>my heart spurned reproof</w:t>
      </w:r>
    </w:p>
    <w:p w:rsidR="00634E09" w:rsidRPr="00634E09" w:rsidRDefault="00634E09" w:rsidP="00E55829">
      <w:pPr>
        <w:pStyle w:val="ListParagraph"/>
        <w:numPr>
          <w:ilvl w:val="0"/>
          <w:numId w:val="2"/>
        </w:numPr>
        <w:spacing w:after="120"/>
        <w:contextualSpacing w:val="0"/>
      </w:pPr>
      <w:r>
        <w:rPr>
          <w:u w:val="single"/>
        </w:rPr>
        <w:t>Prov.6</w:t>
      </w:r>
      <w:proofErr w:type="gramStart"/>
      <w:r>
        <w:rPr>
          <w:u w:val="single"/>
        </w:rPr>
        <w:t>:14</w:t>
      </w:r>
      <w:proofErr w:type="gramEnd"/>
      <w:r>
        <w:t xml:space="preserve">, The </w:t>
      </w:r>
      <w:r>
        <w:rPr>
          <w:i/>
        </w:rPr>
        <w:t xml:space="preserve">worthless person, a wicked man </w:t>
      </w:r>
      <w:r>
        <w:t>(</w:t>
      </w:r>
      <w:r>
        <w:rPr>
          <w:u w:val="single"/>
        </w:rPr>
        <w:t>vv.12-13</w:t>
      </w:r>
      <w:r>
        <w:t xml:space="preserve">) is he who </w:t>
      </w:r>
      <w:r>
        <w:rPr>
          <w:i/>
        </w:rPr>
        <w:t xml:space="preserve">with perversity in his heart devises evil continually </w:t>
      </w:r>
      <w:r>
        <w:t xml:space="preserve">and </w:t>
      </w:r>
      <w:r>
        <w:rPr>
          <w:i/>
        </w:rPr>
        <w:t>spreads strife</w:t>
      </w:r>
    </w:p>
    <w:p w:rsidR="00634E09" w:rsidRDefault="00634E09" w:rsidP="00E55829">
      <w:pPr>
        <w:pStyle w:val="ListParagraph"/>
        <w:numPr>
          <w:ilvl w:val="0"/>
          <w:numId w:val="2"/>
        </w:numPr>
        <w:spacing w:after="120"/>
        <w:contextualSpacing w:val="0"/>
      </w:pPr>
      <w:r>
        <w:rPr>
          <w:u w:val="single"/>
        </w:rPr>
        <w:t>Prov.6</w:t>
      </w:r>
      <w:proofErr w:type="gramStart"/>
      <w:r>
        <w:rPr>
          <w:u w:val="single"/>
        </w:rPr>
        <w:t>:18</w:t>
      </w:r>
      <w:proofErr w:type="gramEnd"/>
      <w:r>
        <w:t xml:space="preserve">, </w:t>
      </w:r>
      <w:r w:rsidR="00E55829">
        <w:t xml:space="preserve">Among those things </w:t>
      </w:r>
      <w:r w:rsidR="00E55829">
        <w:rPr>
          <w:i/>
        </w:rPr>
        <w:t xml:space="preserve">which the Lord hates </w:t>
      </w:r>
      <w:r w:rsidR="00E55829">
        <w:t xml:space="preserve">is </w:t>
      </w:r>
      <w:r w:rsidR="00E55829">
        <w:rPr>
          <w:i/>
        </w:rPr>
        <w:t>a heart that devises evil plans</w:t>
      </w:r>
    </w:p>
    <w:p w:rsidR="00E55829" w:rsidRDefault="00E55829" w:rsidP="00E55829">
      <w:pPr>
        <w:pStyle w:val="ListParagraph"/>
        <w:numPr>
          <w:ilvl w:val="0"/>
          <w:numId w:val="2"/>
        </w:numPr>
        <w:spacing w:after="120"/>
        <w:contextualSpacing w:val="0"/>
      </w:pPr>
      <w:r>
        <w:rPr>
          <w:u w:val="single"/>
        </w:rPr>
        <w:t>Prov.10</w:t>
      </w:r>
      <w:proofErr w:type="gramStart"/>
      <w:r>
        <w:rPr>
          <w:u w:val="single"/>
        </w:rPr>
        <w:t>:20</w:t>
      </w:r>
      <w:proofErr w:type="gramEnd"/>
      <w:r>
        <w:t xml:space="preserve">, The </w:t>
      </w:r>
      <w:r>
        <w:rPr>
          <w:i/>
        </w:rPr>
        <w:t xml:space="preserve">tongue of the righteous </w:t>
      </w:r>
      <w:r>
        <w:t xml:space="preserve">is as </w:t>
      </w:r>
      <w:r>
        <w:rPr>
          <w:i/>
        </w:rPr>
        <w:t xml:space="preserve">choice silver, </w:t>
      </w:r>
      <w:r>
        <w:t xml:space="preserve">but the </w:t>
      </w:r>
      <w:r>
        <w:rPr>
          <w:i/>
        </w:rPr>
        <w:t xml:space="preserve">heart of the wicked </w:t>
      </w:r>
      <w:r>
        <w:t xml:space="preserve">is </w:t>
      </w:r>
      <w:r>
        <w:rPr>
          <w:i/>
        </w:rPr>
        <w:t>worth little</w:t>
      </w:r>
    </w:p>
    <w:p w:rsidR="00E55829" w:rsidRDefault="00E55829" w:rsidP="00E55829">
      <w:pPr>
        <w:pStyle w:val="ListParagraph"/>
        <w:numPr>
          <w:ilvl w:val="0"/>
          <w:numId w:val="2"/>
        </w:numPr>
        <w:spacing w:after="120"/>
        <w:contextualSpacing w:val="0"/>
      </w:pPr>
      <w:r>
        <w:rPr>
          <w:u w:val="single"/>
        </w:rPr>
        <w:t>Prov.11</w:t>
      </w:r>
      <w:proofErr w:type="gramStart"/>
      <w:r>
        <w:rPr>
          <w:u w:val="single"/>
        </w:rPr>
        <w:t>:20</w:t>
      </w:r>
      <w:proofErr w:type="gramEnd"/>
      <w:r>
        <w:t xml:space="preserve">, The </w:t>
      </w:r>
      <w:r>
        <w:rPr>
          <w:i/>
        </w:rPr>
        <w:t xml:space="preserve">perverse in heart </w:t>
      </w:r>
      <w:r>
        <w:t xml:space="preserve">are an </w:t>
      </w:r>
      <w:r>
        <w:rPr>
          <w:i/>
        </w:rPr>
        <w:t xml:space="preserve">abomination to the Lord, </w:t>
      </w:r>
      <w:r>
        <w:t xml:space="preserve">but the </w:t>
      </w:r>
      <w:r>
        <w:rPr>
          <w:i/>
        </w:rPr>
        <w:t xml:space="preserve">blameless in their walk </w:t>
      </w:r>
      <w:r>
        <w:t xml:space="preserve">are </w:t>
      </w:r>
      <w:r>
        <w:rPr>
          <w:i/>
        </w:rPr>
        <w:t>His delight</w:t>
      </w:r>
    </w:p>
    <w:p w:rsidR="00E55829" w:rsidRDefault="00E55829" w:rsidP="00E55829">
      <w:pPr>
        <w:pStyle w:val="ListParagraph"/>
        <w:numPr>
          <w:ilvl w:val="0"/>
          <w:numId w:val="2"/>
        </w:numPr>
        <w:spacing w:after="120"/>
        <w:contextualSpacing w:val="0"/>
      </w:pPr>
      <w:r>
        <w:rPr>
          <w:u w:val="single"/>
        </w:rPr>
        <w:t>Prov.12</w:t>
      </w:r>
      <w:proofErr w:type="gramStart"/>
      <w:r>
        <w:rPr>
          <w:u w:val="single"/>
        </w:rPr>
        <w:t>:23</w:t>
      </w:r>
      <w:proofErr w:type="gramEnd"/>
      <w:r>
        <w:t xml:space="preserve">, A </w:t>
      </w:r>
      <w:r>
        <w:rPr>
          <w:i/>
        </w:rPr>
        <w:t xml:space="preserve">prudent man conceals knowledge, </w:t>
      </w:r>
      <w:r>
        <w:t xml:space="preserve">but the </w:t>
      </w:r>
      <w:r>
        <w:rPr>
          <w:i/>
        </w:rPr>
        <w:t>heart of fools proclaims knowledge</w:t>
      </w:r>
    </w:p>
    <w:p w:rsidR="00E55829" w:rsidRDefault="00E55829" w:rsidP="00E55829">
      <w:pPr>
        <w:pStyle w:val="ListParagraph"/>
        <w:numPr>
          <w:ilvl w:val="0"/>
          <w:numId w:val="2"/>
        </w:numPr>
        <w:spacing w:after="120"/>
        <w:contextualSpacing w:val="0"/>
      </w:pPr>
      <w:r>
        <w:rPr>
          <w:u w:val="single"/>
        </w:rPr>
        <w:t>Prov.14</w:t>
      </w:r>
      <w:proofErr w:type="gramStart"/>
      <w:r>
        <w:rPr>
          <w:u w:val="single"/>
        </w:rPr>
        <w:t>:14</w:t>
      </w:r>
      <w:proofErr w:type="gramEnd"/>
      <w:r>
        <w:t xml:space="preserve">, The </w:t>
      </w:r>
      <w:r>
        <w:rPr>
          <w:i/>
        </w:rPr>
        <w:t xml:space="preserve">backslider in heart </w:t>
      </w:r>
      <w:r>
        <w:t xml:space="preserve">will have </w:t>
      </w:r>
      <w:r>
        <w:rPr>
          <w:i/>
        </w:rPr>
        <w:t xml:space="preserve">his own ways, </w:t>
      </w:r>
      <w:r>
        <w:t xml:space="preserve">but a </w:t>
      </w:r>
      <w:r>
        <w:rPr>
          <w:i/>
        </w:rPr>
        <w:t xml:space="preserve">good man </w:t>
      </w:r>
      <w:r>
        <w:t xml:space="preserve">will </w:t>
      </w:r>
      <w:r>
        <w:rPr>
          <w:i/>
        </w:rPr>
        <w:t xml:space="preserve">be satisfied with his; </w:t>
      </w:r>
      <w:r>
        <w:t xml:space="preserve">note also the next verse, which is surely connected, </w:t>
      </w:r>
      <w:r>
        <w:rPr>
          <w:i/>
        </w:rPr>
        <w:t>“</w:t>
      </w:r>
      <w:r w:rsidR="00AA1A74">
        <w:rPr>
          <w:i/>
        </w:rPr>
        <w:t>The naïve believes everything”</w:t>
      </w:r>
      <w:r w:rsidR="00AA1A74">
        <w:t xml:space="preserve">- especially if listening to his own heart, </w:t>
      </w:r>
      <w:r w:rsidR="00AA1A74">
        <w:rPr>
          <w:i/>
        </w:rPr>
        <w:t xml:space="preserve">“but the prudent man considers his steps,” </w:t>
      </w:r>
      <w:r w:rsidR="00AA1A74">
        <w:rPr>
          <w:u w:val="single"/>
        </w:rPr>
        <w:t>v.15</w:t>
      </w:r>
    </w:p>
    <w:p w:rsidR="00AA1A74" w:rsidRDefault="00AA1A74" w:rsidP="00E55829">
      <w:pPr>
        <w:pStyle w:val="ListParagraph"/>
        <w:numPr>
          <w:ilvl w:val="0"/>
          <w:numId w:val="2"/>
        </w:numPr>
        <w:spacing w:after="120"/>
        <w:contextualSpacing w:val="0"/>
      </w:pPr>
      <w:r>
        <w:rPr>
          <w:u w:val="single"/>
        </w:rPr>
        <w:t>Prov.15</w:t>
      </w:r>
      <w:proofErr w:type="gramStart"/>
      <w:r>
        <w:rPr>
          <w:u w:val="single"/>
        </w:rPr>
        <w:t>:11</w:t>
      </w:r>
      <w:proofErr w:type="gramEnd"/>
      <w:r>
        <w:t xml:space="preserve">, “God knows my heart”?  He sure does- much better than we know our own hearts! </w:t>
      </w:r>
    </w:p>
    <w:p w:rsidR="00AA1A74" w:rsidRDefault="00AA1A74" w:rsidP="00E55829">
      <w:pPr>
        <w:pStyle w:val="ListParagraph"/>
        <w:numPr>
          <w:ilvl w:val="0"/>
          <w:numId w:val="2"/>
        </w:numPr>
        <w:spacing w:after="120"/>
        <w:contextualSpacing w:val="0"/>
      </w:pPr>
      <w:r>
        <w:rPr>
          <w:u w:val="single"/>
        </w:rPr>
        <w:t>Prov.16</w:t>
      </w:r>
      <w:proofErr w:type="gramStart"/>
      <w:r>
        <w:rPr>
          <w:u w:val="single"/>
        </w:rPr>
        <w:t>:5</w:t>
      </w:r>
      <w:proofErr w:type="gramEnd"/>
      <w:r>
        <w:t xml:space="preserve">, The </w:t>
      </w:r>
      <w:r>
        <w:rPr>
          <w:i/>
        </w:rPr>
        <w:t xml:space="preserve">proud in heart </w:t>
      </w:r>
      <w:r>
        <w:t xml:space="preserve">are an </w:t>
      </w:r>
      <w:r>
        <w:rPr>
          <w:i/>
        </w:rPr>
        <w:t>abomination to the Lord</w:t>
      </w:r>
    </w:p>
    <w:p w:rsidR="00AA1A74" w:rsidRPr="00AA1A74" w:rsidRDefault="00AA1A74" w:rsidP="00E55829">
      <w:pPr>
        <w:pStyle w:val="ListParagraph"/>
        <w:numPr>
          <w:ilvl w:val="0"/>
          <w:numId w:val="2"/>
        </w:numPr>
        <w:spacing w:after="120"/>
        <w:contextualSpacing w:val="0"/>
      </w:pPr>
      <w:r>
        <w:rPr>
          <w:u w:val="single"/>
        </w:rPr>
        <w:t>Prov.18</w:t>
      </w:r>
      <w:proofErr w:type="gramStart"/>
      <w:r>
        <w:rPr>
          <w:u w:val="single"/>
        </w:rPr>
        <w:t>:12</w:t>
      </w:r>
      <w:proofErr w:type="gramEnd"/>
      <w:r>
        <w:t xml:space="preserve">, </w:t>
      </w:r>
      <w:r>
        <w:rPr>
          <w:i/>
        </w:rPr>
        <w:t xml:space="preserve">Haughty/proud hearts </w:t>
      </w:r>
      <w:r>
        <w:t xml:space="preserve">precede </w:t>
      </w:r>
      <w:r>
        <w:rPr>
          <w:i/>
        </w:rPr>
        <w:t xml:space="preserve">destruction, </w:t>
      </w:r>
      <w:r>
        <w:t xml:space="preserve">but </w:t>
      </w:r>
      <w:r>
        <w:rPr>
          <w:i/>
        </w:rPr>
        <w:t xml:space="preserve">humility </w:t>
      </w:r>
      <w:r>
        <w:t xml:space="preserve">goes before </w:t>
      </w:r>
      <w:r>
        <w:rPr>
          <w:i/>
        </w:rPr>
        <w:t>honor</w:t>
      </w:r>
    </w:p>
    <w:p w:rsidR="00AA1A74" w:rsidRDefault="00AA1A74" w:rsidP="00E55829">
      <w:pPr>
        <w:pStyle w:val="ListParagraph"/>
        <w:numPr>
          <w:ilvl w:val="0"/>
          <w:numId w:val="2"/>
        </w:numPr>
        <w:spacing w:after="120"/>
        <w:contextualSpacing w:val="0"/>
      </w:pPr>
      <w:r>
        <w:rPr>
          <w:u w:val="single"/>
        </w:rPr>
        <w:t>Prov.19</w:t>
      </w:r>
      <w:proofErr w:type="gramStart"/>
      <w:r>
        <w:rPr>
          <w:u w:val="single"/>
        </w:rPr>
        <w:t>:3</w:t>
      </w:r>
      <w:proofErr w:type="gramEnd"/>
      <w:r>
        <w:t xml:space="preserve">, Hearts that </w:t>
      </w:r>
      <w:r>
        <w:rPr>
          <w:i/>
        </w:rPr>
        <w:t xml:space="preserve">rage against the Lord </w:t>
      </w:r>
      <w:r>
        <w:t xml:space="preserve">are the product of </w:t>
      </w:r>
      <w:r>
        <w:rPr>
          <w:i/>
        </w:rPr>
        <w:t xml:space="preserve">foolishness </w:t>
      </w:r>
      <w:r>
        <w:t xml:space="preserve">and </w:t>
      </w:r>
      <w:r>
        <w:rPr>
          <w:i/>
        </w:rPr>
        <w:t>subverted ways</w:t>
      </w:r>
    </w:p>
    <w:p w:rsidR="00AA1A74" w:rsidRDefault="00AA1A74" w:rsidP="00E55829">
      <w:pPr>
        <w:pStyle w:val="ListParagraph"/>
        <w:numPr>
          <w:ilvl w:val="0"/>
          <w:numId w:val="2"/>
        </w:numPr>
        <w:spacing w:after="120"/>
        <w:contextualSpacing w:val="0"/>
      </w:pPr>
      <w:r>
        <w:rPr>
          <w:u w:val="single"/>
        </w:rPr>
        <w:t>Prov.19</w:t>
      </w:r>
      <w:proofErr w:type="gramStart"/>
      <w:r>
        <w:rPr>
          <w:u w:val="single"/>
        </w:rPr>
        <w:t>:21</w:t>
      </w:r>
      <w:proofErr w:type="gramEnd"/>
      <w:r>
        <w:t xml:space="preserve">, The </w:t>
      </w:r>
      <w:r>
        <w:rPr>
          <w:i/>
        </w:rPr>
        <w:t xml:space="preserve">heart </w:t>
      </w:r>
      <w:r>
        <w:t xml:space="preserve">will produce </w:t>
      </w:r>
      <w:r>
        <w:rPr>
          <w:i/>
        </w:rPr>
        <w:t xml:space="preserve">many </w:t>
      </w:r>
      <w:r>
        <w:t>(vain</w:t>
      </w:r>
      <w:r w:rsidR="00A23281">
        <w:t xml:space="preserve"> and fleeting/failing) </w:t>
      </w:r>
      <w:r w:rsidR="00A23281">
        <w:rPr>
          <w:i/>
        </w:rPr>
        <w:t xml:space="preserve">plans, </w:t>
      </w:r>
      <w:r w:rsidR="00A23281">
        <w:t xml:space="preserve">but the </w:t>
      </w:r>
      <w:r w:rsidR="00A23281">
        <w:rPr>
          <w:i/>
        </w:rPr>
        <w:t xml:space="preserve">counsel of the Lord </w:t>
      </w:r>
      <w:r w:rsidR="00A23281">
        <w:t xml:space="preserve">will </w:t>
      </w:r>
      <w:r w:rsidR="00A23281">
        <w:rPr>
          <w:i/>
        </w:rPr>
        <w:t xml:space="preserve">stand </w:t>
      </w:r>
      <w:r w:rsidR="00A23281">
        <w:t>(endure)</w:t>
      </w:r>
    </w:p>
    <w:p w:rsidR="00A23281" w:rsidRDefault="00A23281" w:rsidP="00E55829">
      <w:pPr>
        <w:pStyle w:val="ListParagraph"/>
        <w:numPr>
          <w:ilvl w:val="0"/>
          <w:numId w:val="2"/>
        </w:numPr>
        <w:spacing w:after="120"/>
        <w:contextualSpacing w:val="0"/>
      </w:pPr>
      <w:r>
        <w:rPr>
          <w:u w:val="single"/>
        </w:rPr>
        <w:lastRenderedPageBreak/>
        <w:t>Prov.21</w:t>
      </w:r>
      <w:proofErr w:type="gramStart"/>
      <w:r>
        <w:rPr>
          <w:u w:val="single"/>
        </w:rPr>
        <w:t>:2</w:t>
      </w:r>
      <w:proofErr w:type="gramEnd"/>
      <w:r>
        <w:t xml:space="preserve">, Our </w:t>
      </w:r>
      <w:r>
        <w:rPr>
          <w:i/>
        </w:rPr>
        <w:t xml:space="preserve">hearts </w:t>
      </w:r>
      <w:r>
        <w:t xml:space="preserve">are </w:t>
      </w:r>
      <w:r>
        <w:rPr>
          <w:i/>
        </w:rPr>
        <w:t xml:space="preserve">always right in our own eyes, </w:t>
      </w:r>
      <w:r>
        <w:t xml:space="preserve">but God </w:t>
      </w:r>
      <w:r>
        <w:rPr>
          <w:i/>
        </w:rPr>
        <w:t xml:space="preserve">weighs/judges </w:t>
      </w:r>
      <w:r>
        <w:t>them by His standard</w:t>
      </w:r>
    </w:p>
    <w:p w:rsidR="00A23281" w:rsidRPr="00A23281" w:rsidRDefault="00A23281" w:rsidP="00E55829">
      <w:pPr>
        <w:pStyle w:val="ListParagraph"/>
        <w:numPr>
          <w:ilvl w:val="0"/>
          <w:numId w:val="2"/>
        </w:numPr>
        <w:spacing w:after="120"/>
        <w:contextualSpacing w:val="0"/>
      </w:pPr>
      <w:r>
        <w:rPr>
          <w:u w:val="single"/>
        </w:rPr>
        <w:t>Prov.21</w:t>
      </w:r>
      <w:proofErr w:type="gramStart"/>
      <w:r>
        <w:rPr>
          <w:u w:val="single"/>
        </w:rPr>
        <w:t>:4</w:t>
      </w:r>
      <w:proofErr w:type="gramEnd"/>
      <w:r>
        <w:t xml:space="preserve">, </w:t>
      </w:r>
      <w:r>
        <w:rPr>
          <w:i/>
        </w:rPr>
        <w:t xml:space="preserve">Haughty eyes </w:t>
      </w:r>
      <w:r>
        <w:t xml:space="preserve">and a </w:t>
      </w:r>
      <w:r>
        <w:rPr>
          <w:i/>
        </w:rPr>
        <w:t xml:space="preserve">proud heart </w:t>
      </w:r>
      <w:r>
        <w:t xml:space="preserve">is </w:t>
      </w:r>
      <w:r>
        <w:rPr>
          <w:i/>
        </w:rPr>
        <w:t xml:space="preserve">the lamp of the wicked, </w:t>
      </w:r>
      <w:r>
        <w:t xml:space="preserve">and only produces </w:t>
      </w:r>
      <w:r>
        <w:rPr>
          <w:i/>
        </w:rPr>
        <w:t>sin</w:t>
      </w:r>
    </w:p>
    <w:p w:rsidR="00A23281" w:rsidRDefault="00A23281" w:rsidP="00E55829">
      <w:pPr>
        <w:pStyle w:val="ListParagraph"/>
        <w:numPr>
          <w:ilvl w:val="0"/>
          <w:numId w:val="2"/>
        </w:numPr>
        <w:spacing w:after="120"/>
        <w:contextualSpacing w:val="0"/>
      </w:pPr>
      <w:r>
        <w:rPr>
          <w:u w:val="single"/>
        </w:rPr>
        <w:t>Prov.28</w:t>
      </w:r>
      <w:proofErr w:type="gramStart"/>
      <w:r>
        <w:rPr>
          <w:u w:val="single"/>
        </w:rPr>
        <w:t>:14</w:t>
      </w:r>
      <w:proofErr w:type="gramEnd"/>
      <w:r>
        <w:t xml:space="preserve">, The one who </w:t>
      </w:r>
      <w:r>
        <w:rPr>
          <w:i/>
        </w:rPr>
        <w:t xml:space="preserve">fears the Lord </w:t>
      </w:r>
      <w:r>
        <w:t xml:space="preserve">will be </w:t>
      </w:r>
      <w:r>
        <w:rPr>
          <w:i/>
        </w:rPr>
        <w:t xml:space="preserve">blessed, </w:t>
      </w:r>
      <w:r>
        <w:t xml:space="preserve">but the one who </w:t>
      </w:r>
      <w:r>
        <w:rPr>
          <w:i/>
        </w:rPr>
        <w:t xml:space="preserve">hardens his heart </w:t>
      </w:r>
      <w:r>
        <w:t xml:space="preserve">(which is the opposite of the previous) will </w:t>
      </w:r>
      <w:r>
        <w:rPr>
          <w:i/>
        </w:rPr>
        <w:t>fall into calamity</w:t>
      </w:r>
    </w:p>
    <w:p w:rsidR="00A23281" w:rsidRPr="00A23281" w:rsidRDefault="00A23281" w:rsidP="00E55829">
      <w:pPr>
        <w:pStyle w:val="ListParagraph"/>
        <w:numPr>
          <w:ilvl w:val="0"/>
          <w:numId w:val="2"/>
        </w:numPr>
        <w:spacing w:after="120"/>
        <w:contextualSpacing w:val="0"/>
      </w:pPr>
      <w:r>
        <w:rPr>
          <w:u w:val="single"/>
        </w:rPr>
        <w:t>Prov.28</w:t>
      </w:r>
      <w:proofErr w:type="gramStart"/>
      <w:r>
        <w:rPr>
          <w:u w:val="single"/>
        </w:rPr>
        <w:t>:26</w:t>
      </w:r>
      <w:proofErr w:type="gramEnd"/>
      <w:r>
        <w:t xml:space="preserve">, </w:t>
      </w:r>
      <w:r>
        <w:rPr>
          <w:b/>
          <w:i/>
        </w:rPr>
        <w:t xml:space="preserve">“He who trusts his own heart is a </w:t>
      </w:r>
      <w:r>
        <w:rPr>
          <w:b/>
          <w:i/>
          <w:u w:val="single"/>
        </w:rPr>
        <w:t>fool</w:t>
      </w:r>
      <w:r>
        <w:rPr>
          <w:b/>
          <w:i/>
        </w:rPr>
        <w:t xml:space="preserve">, but he who walks wisely, will be delivered.” </w:t>
      </w:r>
      <w:r>
        <w:rPr>
          <w:b/>
        </w:rPr>
        <w:t xml:space="preserve"> </w:t>
      </w:r>
    </w:p>
    <w:p w:rsidR="00A23281" w:rsidRDefault="00A23281" w:rsidP="00A23281">
      <w:pPr>
        <w:spacing w:after="120"/>
      </w:pPr>
      <w:r>
        <w:t xml:space="preserve">Now, there are many, many other passages that could be used to make the point that </w:t>
      </w:r>
      <w:r>
        <w:rPr>
          <w:u w:val="single"/>
        </w:rPr>
        <w:t>Prov.28</w:t>
      </w:r>
      <w:proofErr w:type="gramStart"/>
      <w:r>
        <w:rPr>
          <w:u w:val="single"/>
        </w:rPr>
        <w:t>:26</w:t>
      </w:r>
      <w:proofErr w:type="gramEnd"/>
      <w:r>
        <w:t xml:space="preserve"> just made, but please, listen to the </w:t>
      </w:r>
      <w:r>
        <w:rPr>
          <w:i/>
        </w:rPr>
        <w:t xml:space="preserve">wisdom of God </w:t>
      </w:r>
      <w:r>
        <w:t xml:space="preserve">regarding “Follow your heart”!  </w:t>
      </w:r>
      <w:r>
        <w:rPr>
          <w:b/>
        </w:rPr>
        <w:t xml:space="preserve">It is just plan wrong, and foolish, to do so. </w:t>
      </w:r>
    </w:p>
    <w:p w:rsidR="00A23281" w:rsidRPr="008E0684" w:rsidRDefault="00A23281" w:rsidP="00A23281">
      <w:pPr>
        <w:spacing w:after="120"/>
        <w:rPr>
          <w:b/>
        </w:rPr>
      </w:pPr>
      <w:r w:rsidRPr="008E0684">
        <w:rPr>
          <w:b/>
        </w:rPr>
        <w:t xml:space="preserve">But since we’ve been overdosed with </w:t>
      </w:r>
      <w:r w:rsidRPr="008E0684">
        <w:rPr>
          <w:b/>
          <w:i/>
        </w:rPr>
        <w:t xml:space="preserve">self-esteem, </w:t>
      </w:r>
      <w:r w:rsidRPr="008E0684">
        <w:rPr>
          <w:b/>
        </w:rPr>
        <w:t xml:space="preserve">and repeatedly told to </w:t>
      </w:r>
      <w:r w:rsidRPr="008E0684">
        <w:rPr>
          <w:b/>
          <w:i/>
        </w:rPr>
        <w:t xml:space="preserve">trust </w:t>
      </w:r>
      <w:r w:rsidRPr="008E0684">
        <w:rPr>
          <w:b/>
        </w:rPr>
        <w:t xml:space="preserve">and </w:t>
      </w:r>
      <w:r w:rsidRPr="008E0684">
        <w:rPr>
          <w:b/>
          <w:i/>
        </w:rPr>
        <w:t xml:space="preserve">follow our hearts: </w:t>
      </w:r>
    </w:p>
    <w:p w:rsidR="00A23281" w:rsidRPr="008E0684" w:rsidRDefault="00A23281" w:rsidP="008E0684">
      <w:pPr>
        <w:pStyle w:val="ListParagraph"/>
        <w:numPr>
          <w:ilvl w:val="0"/>
          <w:numId w:val="3"/>
        </w:numPr>
        <w:spacing w:after="120"/>
        <w:contextualSpacing w:val="0"/>
        <w:rPr>
          <w:b/>
        </w:rPr>
      </w:pPr>
      <w:r>
        <w:rPr>
          <w:b/>
        </w:rPr>
        <w:t xml:space="preserve">We’re </w:t>
      </w:r>
      <w:r>
        <w:rPr>
          <w:b/>
          <w:i/>
        </w:rPr>
        <w:t xml:space="preserve">thinking with our hearts </w:t>
      </w:r>
      <w:r>
        <w:rPr>
          <w:b/>
        </w:rPr>
        <w:t xml:space="preserve">(if it can be even called such) </w:t>
      </w:r>
      <w:r w:rsidR="008E0684">
        <w:rPr>
          <w:b/>
          <w:u w:val="single"/>
        </w:rPr>
        <w:t>instead</w:t>
      </w:r>
      <w:r w:rsidR="008E0684">
        <w:rPr>
          <w:b/>
        </w:rPr>
        <w:t xml:space="preserve"> of </w:t>
      </w:r>
      <w:r w:rsidR="008E0684">
        <w:rPr>
          <w:b/>
          <w:i/>
        </w:rPr>
        <w:t xml:space="preserve">thinking with our heads!  </w:t>
      </w:r>
      <w:r w:rsidR="008E0684">
        <w:t xml:space="preserve">The metaphorical human </w:t>
      </w:r>
      <w:r w:rsidR="008E0684">
        <w:rPr>
          <w:i/>
        </w:rPr>
        <w:t xml:space="preserve">heart, </w:t>
      </w:r>
      <w:r w:rsidR="008E0684">
        <w:t xml:space="preserve">as the seat of </w:t>
      </w:r>
      <w:r w:rsidR="008E0684">
        <w:rPr>
          <w:i/>
        </w:rPr>
        <w:t xml:space="preserve">emotion, </w:t>
      </w:r>
      <w:r w:rsidR="008E0684">
        <w:t xml:space="preserve">is a necessary part of who we are.  But, we must not </w:t>
      </w:r>
      <w:r w:rsidR="008E0684">
        <w:rPr>
          <w:i/>
        </w:rPr>
        <w:t xml:space="preserve">allow </w:t>
      </w:r>
      <w:r w:rsidR="008E0684">
        <w:t xml:space="preserve">our </w:t>
      </w:r>
      <w:r w:rsidR="008E0684">
        <w:rPr>
          <w:i/>
        </w:rPr>
        <w:t xml:space="preserve">hearts </w:t>
      </w:r>
      <w:r w:rsidR="008E0684">
        <w:t xml:space="preserve">to rule or overrule our </w:t>
      </w:r>
      <w:r w:rsidR="008E0684">
        <w:rPr>
          <w:i/>
        </w:rPr>
        <w:t xml:space="preserve">heads! </w:t>
      </w:r>
      <w:r w:rsidR="008E0684">
        <w:t xml:space="preserve"> </w:t>
      </w:r>
    </w:p>
    <w:p w:rsidR="008E0684" w:rsidRPr="008E0684" w:rsidRDefault="008E0684" w:rsidP="008E0684">
      <w:pPr>
        <w:pStyle w:val="ListParagraph"/>
        <w:numPr>
          <w:ilvl w:val="1"/>
          <w:numId w:val="3"/>
        </w:numPr>
        <w:spacing w:after="120"/>
        <w:contextualSpacing w:val="0"/>
      </w:pPr>
      <w:r w:rsidRPr="008E0684">
        <w:t xml:space="preserve">Just because I </w:t>
      </w:r>
      <w:r w:rsidRPr="008E0684">
        <w:rPr>
          <w:i/>
        </w:rPr>
        <w:t xml:space="preserve">feel </w:t>
      </w:r>
      <w:r w:rsidRPr="008E0684">
        <w:t xml:space="preserve">hopeless or helpless or worthless doesn’t make any of that true! </w:t>
      </w:r>
    </w:p>
    <w:p w:rsidR="008E0684" w:rsidRPr="008E0684" w:rsidRDefault="008E0684" w:rsidP="008E0684">
      <w:pPr>
        <w:pStyle w:val="ListParagraph"/>
        <w:numPr>
          <w:ilvl w:val="1"/>
          <w:numId w:val="3"/>
        </w:numPr>
        <w:spacing w:after="120"/>
        <w:contextualSpacing w:val="0"/>
      </w:pPr>
      <w:r w:rsidRPr="008E0684">
        <w:t xml:space="preserve">And just because I may </w:t>
      </w:r>
      <w:r w:rsidRPr="008E0684">
        <w:rPr>
          <w:i/>
        </w:rPr>
        <w:t xml:space="preserve">feel </w:t>
      </w:r>
      <w:r w:rsidRPr="008E0684">
        <w:t xml:space="preserve">that way </w:t>
      </w:r>
      <w:r w:rsidRPr="008E0684">
        <w:rPr>
          <w:u w:val="single"/>
        </w:rPr>
        <w:t>toda</w:t>
      </w:r>
      <w:r w:rsidRPr="008E0684">
        <w:t xml:space="preserve">y doesn’t mean that </w:t>
      </w:r>
      <w:proofErr w:type="gramStart"/>
      <w:r w:rsidRPr="008E0684">
        <w:t>I and God</w:t>
      </w:r>
      <w:proofErr w:type="gramEnd"/>
      <w:r w:rsidRPr="008E0684">
        <w:t xml:space="preserve"> can’t change things tomorrow!  Don’t do </w:t>
      </w:r>
      <w:r w:rsidRPr="008E0684">
        <w:rPr>
          <w:i/>
        </w:rPr>
        <w:t xml:space="preserve">anything </w:t>
      </w:r>
      <w:r w:rsidRPr="008E0684">
        <w:t xml:space="preserve">that eliminates the </w:t>
      </w:r>
      <w:r w:rsidRPr="008E0684">
        <w:rPr>
          <w:i/>
        </w:rPr>
        <w:t xml:space="preserve">potential </w:t>
      </w:r>
      <w:r w:rsidRPr="008E0684">
        <w:t xml:space="preserve">of tomorrow. </w:t>
      </w:r>
    </w:p>
    <w:p w:rsidR="008E0684" w:rsidRPr="008E0684" w:rsidRDefault="008E0684" w:rsidP="008E0684">
      <w:pPr>
        <w:pStyle w:val="ListParagraph"/>
        <w:numPr>
          <w:ilvl w:val="1"/>
          <w:numId w:val="3"/>
        </w:numPr>
        <w:spacing w:after="120"/>
        <w:contextualSpacing w:val="0"/>
        <w:rPr>
          <w:b/>
        </w:rPr>
      </w:pPr>
      <w:r w:rsidRPr="008E0684">
        <w:t xml:space="preserve">Instead, take a step back, push aside how you </w:t>
      </w:r>
      <w:r w:rsidRPr="008E0684">
        <w:rPr>
          <w:i/>
        </w:rPr>
        <w:t xml:space="preserve">feel, </w:t>
      </w:r>
      <w:r w:rsidRPr="008E0684">
        <w:t xml:space="preserve">and start </w:t>
      </w:r>
      <w:r w:rsidRPr="008E0684">
        <w:rPr>
          <w:i/>
        </w:rPr>
        <w:t>thinking with your</w:t>
      </w:r>
      <w:r>
        <w:rPr>
          <w:i/>
        </w:rPr>
        <w:t xml:space="preserve"> head </w:t>
      </w:r>
      <w:r>
        <w:t xml:space="preserve">by putting your nose back in the Book to </w:t>
      </w:r>
      <w:r>
        <w:rPr>
          <w:i/>
        </w:rPr>
        <w:t xml:space="preserve">see/understand </w:t>
      </w:r>
      <w:r>
        <w:t xml:space="preserve">better, so you can </w:t>
      </w:r>
      <w:r>
        <w:rPr>
          <w:i/>
        </w:rPr>
        <w:t xml:space="preserve">do </w:t>
      </w:r>
      <w:r>
        <w:t xml:space="preserve">better, and then you will </w:t>
      </w:r>
      <w:r>
        <w:rPr>
          <w:i/>
        </w:rPr>
        <w:t xml:space="preserve">feel </w:t>
      </w:r>
      <w:r>
        <w:t xml:space="preserve">better.  </w:t>
      </w:r>
    </w:p>
    <w:p w:rsidR="008E0684" w:rsidRPr="00954D05" w:rsidRDefault="00954D05" w:rsidP="00954D05">
      <w:pPr>
        <w:pStyle w:val="ListParagraph"/>
        <w:numPr>
          <w:ilvl w:val="0"/>
          <w:numId w:val="3"/>
        </w:numPr>
        <w:spacing w:after="120"/>
        <w:contextualSpacing w:val="0"/>
        <w:rPr>
          <w:b/>
        </w:rPr>
      </w:pPr>
      <w:r>
        <w:rPr>
          <w:b/>
        </w:rPr>
        <w:t xml:space="preserve">Stop giving undue weight to your </w:t>
      </w:r>
      <w:r>
        <w:rPr>
          <w:b/>
          <w:i/>
        </w:rPr>
        <w:t xml:space="preserve">feelings </w:t>
      </w:r>
      <w:r>
        <w:rPr>
          <w:b/>
        </w:rPr>
        <w:t xml:space="preserve">by putting them in the proper place: </w:t>
      </w:r>
    </w:p>
    <w:p w:rsidR="00954D05" w:rsidRPr="00954D05" w:rsidRDefault="00954D05" w:rsidP="00954D05">
      <w:pPr>
        <w:pStyle w:val="ListParagraph"/>
        <w:numPr>
          <w:ilvl w:val="1"/>
          <w:numId w:val="3"/>
        </w:numPr>
        <w:spacing w:after="120"/>
        <w:contextualSpacing w:val="0"/>
        <w:rPr>
          <w:b/>
        </w:rPr>
      </w:pPr>
      <w:r>
        <w:t xml:space="preserve">But if we “follow our hearts” with our actions/bodies, then our head is left to try to make sense of it all after the fact. </w:t>
      </w:r>
    </w:p>
    <w:p w:rsidR="00954D05" w:rsidRPr="00954D05" w:rsidRDefault="00954D05" w:rsidP="00954D05">
      <w:pPr>
        <w:pStyle w:val="ListParagraph"/>
        <w:numPr>
          <w:ilvl w:val="1"/>
          <w:numId w:val="3"/>
        </w:numPr>
        <w:spacing w:after="120"/>
        <w:contextualSpacing w:val="0"/>
        <w:rPr>
          <w:b/>
        </w:rPr>
      </w:pPr>
      <w:r>
        <w:t xml:space="preserve">Spiritually and otherwise, 1) Stop, think, and then make a decision </w:t>
      </w:r>
      <w:r>
        <w:rPr>
          <w:i/>
        </w:rPr>
        <w:t xml:space="preserve">with your head </w:t>
      </w:r>
      <w:r>
        <w:t xml:space="preserve">from the best information you can find; 2) Act in accordance with that decision with your body/in your life; then, 3) the right </w:t>
      </w:r>
      <w:r>
        <w:rPr>
          <w:i/>
        </w:rPr>
        <w:t xml:space="preserve">feelings </w:t>
      </w:r>
      <w:r>
        <w:t>will follow.</w:t>
      </w:r>
    </w:p>
    <w:p w:rsidR="00954D05" w:rsidRPr="00F33D44" w:rsidRDefault="00954D05" w:rsidP="00954D05">
      <w:pPr>
        <w:pStyle w:val="ListParagraph"/>
        <w:numPr>
          <w:ilvl w:val="1"/>
          <w:numId w:val="3"/>
        </w:numPr>
        <w:spacing w:after="120"/>
        <w:contextualSpacing w:val="0"/>
        <w:rPr>
          <w:b/>
        </w:rPr>
      </w:pPr>
      <w:r>
        <w:t xml:space="preserve">This is precisely what happened </w:t>
      </w:r>
      <w:proofErr w:type="gramStart"/>
      <w:r>
        <w:t xml:space="preserve">in  </w:t>
      </w:r>
      <w:r>
        <w:rPr>
          <w:u w:val="single"/>
        </w:rPr>
        <w:t>Acts</w:t>
      </w:r>
      <w:proofErr w:type="gramEnd"/>
      <w:r>
        <w:rPr>
          <w:u w:val="single"/>
        </w:rPr>
        <w:t xml:space="preserve"> 2</w:t>
      </w:r>
      <w:r>
        <w:t xml:space="preserve">:  1) the </w:t>
      </w:r>
      <w:r>
        <w:rPr>
          <w:i/>
        </w:rPr>
        <w:t xml:space="preserve">right </w:t>
      </w:r>
      <w:r>
        <w:t xml:space="preserve">information was sought, heard, and received, </w:t>
      </w:r>
      <w:r>
        <w:rPr>
          <w:u w:val="single"/>
        </w:rPr>
        <w:t>vv.22-40</w:t>
      </w:r>
      <w:r>
        <w:t xml:space="preserve">;  2) the </w:t>
      </w:r>
      <w:r>
        <w:rPr>
          <w:i/>
        </w:rPr>
        <w:t xml:space="preserve">right </w:t>
      </w:r>
      <w:r>
        <w:t xml:space="preserve">actions were taken, </w:t>
      </w:r>
      <w:r>
        <w:rPr>
          <w:u w:val="single"/>
        </w:rPr>
        <w:t>vv.41-42</w:t>
      </w:r>
      <w:r>
        <w:t xml:space="preserve">; and then, 3) the </w:t>
      </w:r>
      <w:r>
        <w:rPr>
          <w:i/>
        </w:rPr>
        <w:t xml:space="preserve">right </w:t>
      </w:r>
      <w:r>
        <w:t xml:space="preserve">emotions followed, </w:t>
      </w:r>
      <w:r>
        <w:rPr>
          <w:u w:val="single"/>
        </w:rPr>
        <w:t>vv.</w:t>
      </w:r>
      <w:r w:rsidR="00F33D44">
        <w:rPr>
          <w:u w:val="single"/>
        </w:rPr>
        <w:t>43ff</w:t>
      </w:r>
      <w:r w:rsidR="00F33D44">
        <w:t xml:space="preserve">. </w:t>
      </w:r>
    </w:p>
    <w:p w:rsidR="00F33D44" w:rsidRDefault="00F33D44" w:rsidP="00F33D44">
      <w:pPr>
        <w:spacing w:after="120"/>
        <w:rPr>
          <w:b/>
        </w:rPr>
      </w:pPr>
      <w:r>
        <w:rPr>
          <w:b/>
        </w:rPr>
        <w:t xml:space="preserve">Conclusions: </w:t>
      </w:r>
    </w:p>
    <w:p w:rsidR="00F33D44" w:rsidRDefault="00F33D44" w:rsidP="00F33D44">
      <w:pPr>
        <w:spacing w:after="120"/>
      </w:pPr>
      <w:r>
        <w:t xml:space="preserve">Stop and think for a moment, please.  How did we get to the point that people are actually suggesting that we not “assign” gender to a child until they are old enough to tell us how/what they “feel” about their own gender?  </w:t>
      </w:r>
      <w:r w:rsidRPr="00F33D44">
        <w:rPr>
          <w:b/>
        </w:rPr>
        <w:t xml:space="preserve">We put a priority on </w:t>
      </w:r>
      <w:r w:rsidRPr="00F33D44">
        <w:rPr>
          <w:b/>
          <w:i/>
        </w:rPr>
        <w:t xml:space="preserve">feelings </w:t>
      </w:r>
      <w:r w:rsidRPr="00F33D44">
        <w:rPr>
          <w:b/>
        </w:rPr>
        <w:t xml:space="preserve">over </w:t>
      </w:r>
      <w:r w:rsidRPr="00F33D44">
        <w:rPr>
          <w:b/>
          <w:i/>
        </w:rPr>
        <w:t xml:space="preserve">facts </w:t>
      </w:r>
      <w:r w:rsidRPr="00F33D44">
        <w:rPr>
          <w:b/>
        </w:rPr>
        <w:t xml:space="preserve">and started thinking with our </w:t>
      </w:r>
      <w:r w:rsidRPr="00F33D44">
        <w:rPr>
          <w:b/>
          <w:i/>
        </w:rPr>
        <w:t xml:space="preserve">hearts </w:t>
      </w:r>
      <w:r w:rsidRPr="00F33D44">
        <w:rPr>
          <w:b/>
        </w:rPr>
        <w:t xml:space="preserve">instead of our </w:t>
      </w:r>
      <w:r w:rsidRPr="00F33D44">
        <w:rPr>
          <w:b/>
          <w:i/>
        </w:rPr>
        <w:t>heads!</w:t>
      </w:r>
      <w:r>
        <w:rPr>
          <w:i/>
        </w:rPr>
        <w:t xml:space="preserve">  </w:t>
      </w:r>
    </w:p>
    <w:p w:rsidR="00F33D44" w:rsidRPr="00F33D44" w:rsidRDefault="00F33D44" w:rsidP="00F33D44">
      <w:pPr>
        <w:spacing w:after="120"/>
      </w:pPr>
      <w:r>
        <w:t xml:space="preserve">Ask that same child what he wants for his birthday, or what he wants to “be” when he grows up, on two consecutive days and you’re likely to get two very DIFFERENT answers!  And yet weren’t supposed to ask him how he </w:t>
      </w:r>
      <w:r>
        <w:rPr>
          <w:i/>
        </w:rPr>
        <w:t xml:space="preserve">feels </w:t>
      </w:r>
      <w:r>
        <w:t xml:space="preserve">about his gender???  That’s ridiculously naïve, and just plain foolishly wrong! </w:t>
      </w:r>
      <w:bookmarkStart w:id="0" w:name="_GoBack"/>
      <w:bookmarkEnd w:id="0"/>
      <w:r>
        <w:t xml:space="preserve"> </w:t>
      </w:r>
    </w:p>
    <w:sectPr w:rsidR="00F33D44" w:rsidRPr="00F33D44" w:rsidSect="00D307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152"/>
    <w:multiLevelType w:val="hybridMultilevel"/>
    <w:tmpl w:val="61B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46F4F"/>
    <w:multiLevelType w:val="hybridMultilevel"/>
    <w:tmpl w:val="EB2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E1337"/>
    <w:multiLevelType w:val="hybridMultilevel"/>
    <w:tmpl w:val="CE286D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29"/>
    <w:rsid w:val="00634E09"/>
    <w:rsid w:val="00824798"/>
    <w:rsid w:val="008E0684"/>
    <w:rsid w:val="00954D05"/>
    <w:rsid w:val="00A23281"/>
    <w:rsid w:val="00AA1A74"/>
    <w:rsid w:val="00D30729"/>
    <w:rsid w:val="00E55829"/>
    <w:rsid w:val="00F3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02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762</Words>
  <Characters>4347</Characters>
  <Application>Microsoft Macintosh Word</Application>
  <DocSecurity>0</DocSecurity>
  <Lines>36</Lines>
  <Paragraphs>10</Paragraphs>
  <ScaleCrop>false</ScaleCrop>
  <Company>Southside Church of Christ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2019-09-15T19:25:00Z</dcterms:created>
  <dcterms:modified xsi:type="dcterms:W3CDTF">2019-09-15T20:51:00Z</dcterms:modified>
</cp:coreProperties>
</file>