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444FD" w14:textId="77777777" w:rsidR="00824798" w:rsidRDefault="0004446C" w:rsidP="0004446C">
      <w:pPr>
        <w:spacing w:after="120"/>
        <w:jc w:val="center"/>
      </w:pPr>
      <w:bookmarkStart w:id="0" w:name="_GoBack"/>
      <w:bookmarkEnd w:id="0"/>
      <w:r>
        <w:t xml:space="preserve">Heaven and Why We </w:t>
      </w:r>
      <w:r>
        <w:rPr>
          <w:i/>
        </w:rPr>
        <w:t xml:space="preserve">Should </w:t>
      </w:r>
      <w:r>
        <w:t>Want to Go There</w:t>
      </w:r>
    </w:p>
    <w:p w14:paraId="00A75A15" w14:textId="77777777" w:rsidR="0004446C" w:rsidRDefault="0004446C" w:rsidP="0004446C">
      <w:pPr>
        <w:spacing w:after="120"/>
      </w:pPr>
      <w:r>
        <w:t xml:space="preserve">When I was in my late teens or early twenties (I heard it more than once), I heard a sermon by well-known gospel preacher who, in later life especially, preached gospel meetings almost exclusively.  He did so throughout the SE and Texas. The title of the lesson still sticks in my mind, “Heaven: And Why I Want to Go There.”  I don’t recall the individual points of the lesson, but I do remember attempting to preach it later myself, so I probably have the bulk of them somewhere copied into one of “my” sermons.  </w:t>
      </w:r>
    </w:p>
    <w:p w14:paraId="2F3785A3" w14:textId="77777777" w:rsidR="0004446C" w:rsidRDefault="0004446C" w:rsidP="0004446C">
      <w:pPr>
        <w:spacing w:after="120"/>
      </w:pPr>
      <w:r>
        <w:t xml:space="preserve">But our text of </w:t>
      </w:r>
      <w:r>
        <w:rPr>
          <w:u w:val="single"/>
        </w:rPr>
        <w:t>Col.3</w:t>
      </w:r>
      <w:proofErr w:type="gramStart"/>
      <w:r>
        <w:rPr>
          <w:u w:val="single"/>
        </w:rPr>
        <w:t>:1</w:t>
      </w:r>
      <w:proofErr w:type="gramEnd"/>
      <w:r>
        <w:rPr>
          <w:u w:val="single"/>
        </w:rPr>
        <w:t>-4</w:t>
      </w:r>
      <w:r>
        <w:t xml:space="preserve"> from this morning’s lesson got me to thinking of the topic.  The admonitions to </w:t>
      </w:r>
      <w:r>
        <w:rPr>
          <w:i/>
        </w:rPr>
        <w:t xml:space="preserve">“keep seeking the things above,” </w:t>
      </w:r>
      <w:r>
        <w:t xml:space="preserve">and, </w:t>
      </w:r>
      <w:r>
        <w:rPr>
          <w:i/>
        </w:rPr>
        <w:t xml:space="preserve">“Set your mind on the things above,” </w:t>
      </w:r>
      <w:r>
        <w:t xml:space="preserve">obviously draw our minds and attentions to </w:t>
      </w:r>
      <w:r>
        <w:rPr>
          <w:b/>
        </w:rPr>
        <w:t>heaven</w:t>
      </w:r>
      <w:r>
        <w:t>…</w:t>
      </w:r>
    </w:p>
    <w:p w14:paraId="000E85ED" w14:textId="77777777" w:rsidR="00C6689D" w:rsidRDefault="0004446C" w:rsidP="0004446C">
      <w:pPr>
        <w:spacing w:after="120"/>
      </w:pPr>
      <w:r>
        <w:t xml:space="preserve">While the glories and rewards of heaven are not exactly what Paul mentions in our text- instead referring to the </w:t>
      </w:r>
      <w:r>
        <w:rPr>
          <w:i/>
        </w:rPr>
        <w:t xml:space="preserve">presence </w:t>
      </w:r>
      <w:r>
        <w:t xml:space="preserve">and </w:t>
      </w:r>
      <w:r>
        <w:rPr>
          <w:i/>
        </w:rPr>
        <w:t xml:space="preserve">reign </w:t>
      </w:r>
      <w:r>
        <w:t>of Christ</w:t>
      </w:r>
      <w:r w:rsidR="00C6689D">
        <w:t xml:space="preserve"> (</w:t>
      </w:r>
      <w:r w:rsidR="00C6689D">
        <w:rPr>
          <w:u w:val="single"/>
        </w:rPr>
        <w:t>v.2</w:t>
      </w:r>
      <w:r w:rsidR="00C6689D">
        <w:t>)</w:t>
      </w:r>
      <w:r>
        <w:t xml:space="preserve">, and our </w:t>
      </w:r>
      <w:r>
        <w:rPr>
          <w:i/>
        </w:rPr>
        <w:t xml:space="preserve">revealing </w:t>
      </w:r>
      <w:r w:rsidR="00C6689D">
        <w:t xml:space="preserve">with </w:t>
      </w:r>
      <w:r w:rsidR="00C6689D">
        <w:rPr>
          <w:i/>
        </w:rPr>
        <w:t xml:space="preserve">Him in glory </w:t>
      </w:r>
      <w:r w:rsidR="00C6689D">
        <w:t>(</w:t>
      </w:r>
      <w:r w:rsidR="00C6689D">
        <w:rPr>
          <w:u w:val="single"/>
        </w:rPr>
        <w:t>v.4</w:t>
      </w:r>
      <w:r w:rsidR="00C6689D">
        <w:t>)</w:t>
      </w:r>
      <w:r w:rsidR="00C6689D">
        <w:rPr>
          <w:i/>
        </w:rPr>
        <w:t xml:space="preserve">, </w:t>
      </w:r>
      <w:r w:rsidR="00C6689D">
        <w:t xml:space="preserve">there is no doubt that descriptions of the </w:t>
      </w:r>
      <w:r w:rsidR="00C6689D">
        <w:rPr>
          <w:i/>
        </w:rPr>
        <w:t xml:space="preserve">eternal reward </w:t>
      </w:r>
      <w:r w:rsidR="00C6689D">
        <w:t xml:space="preserve">in other places are given as motivation as much as information.  All of which prompts this evening’s question of consideration:  </w:t>
      </w:r>
    </w:p>
    <w:p w14:paraId="48348D8E" w14:textId="77777777" w:rsidR="0004446C" w:rsidRDefault="00C6689D" w:rsidP="00C6689D">
      <w:pPr>
        <w:spacing w:after="120"/>
        <w:rPr>
          <w:i/>
        </w:rPr>
      </w:pPr>
      <w:r>
        <w:t xml:space="preserve">I.  “Why do </w:t>
      </w:r>
      <w:r w:rsidRPr="00C6689D">
        <w:rPr>
          <w:b/>
          <w:i/>
        </w:rPr>
        <w:t>y</w:t>
      </w:r>
      <w:r w:rsidRPr="00C6689D">
        <w:rPr>
          <w:b/>
          <w:i/>
          <w:u w:val="single"/>
        </w:rPr>
        <w:t>ou</w:t>
      </w:r>
      <w:r>
        <w:t xml:space="preserve"> want to go to heaven?” </w:t>
      </w:r>
      <w:r>
        <w:rPr>
          <w:i/>
        </w:rPr>
        <w:t xml:space="preserve"> </w:t>
      </w:r>
    </w:p>
    <w:p w14:paraId="2327687A" w14:textId="77777777" w:rsidR="00C6689D" w:rsidRDefault="00C6689D" w:rsidP="00C6689D">
      <w:pPr>
        <w:pStyle w:val="ListParagraph"/>
        <w:numPr>
          <w:ilvl w:val="0"/>
          <w:numId w:val="1"/>
        </w:numPr>
        <w:spacing w:after="120"/>
        <w:contextualSpacing w:val="0"/>
      </w:pPr>
      <w:r>
        <w:t xml:space="preserve">To be rejoined with loved ones?  </w:t>
      </w:r>
    </w:p>
    <w:p w14:paraId="39DFDEB2" w14:textId="77777777" w:rsidR="00C6689D" w:rsidRDefault="00C6689D" w:rsidP="00C6689D">
      <w:pPr>
        <w:pStyle w:val="ListParagraph"/>
        <w:numPr>
          <w:ilvl w:val="1"/>
          <w:numId w:val="1"/>
        </w:numPr>
        <w:spacing w:after="120"/>
        <w:ind w:left="1080"/>
        <w:contextualSpacing w:val="0"/>
      </w:pPr>
      <w:r>
        <w:t xml:space="preserve">Undoubtedly, this </w:t>
      </w:r>
      <w:r>
        <w:rPr>
          <w:i/>
          <w:u w:val="single"/>
        </w:rPr>
        <w:t>is</w:t>
      </w:r>
      <w:r>
        <w:t xml:space="preserve"> a major motivation for some, </w:t>
      </w:r>
      <w:r>
        <w:rPr>
          <w:u w:val="single"/>
        </w:rPr>
        <w:t>cf. 2Sam.12</w:t>
      </w:r>
      <w:proofErr w:type="gramStart"/>
      <w:r>
        <w:rPr>
          <w:u w:val="single"/>
        </w:rPr>
        <w:t>:23</w:t>
      </w:r>
      <w:proofErr w:type="gramEnd"/>
      <w:r>
        <w:t xml:space="preserve">.  </w:t>
      </w:r>
    </w:p>
    <w:p w14:paraId="5C6F2C5A" w14:textId="77777777" w:rsidR="00C6689D" w:rsidRDefault="00C6689D" w:rsidP="00C6689D">
      <w:pPr>
        <w:pStyle w:val="ListParagraph"/>
        <w:numPr>
          <w:ilvl w:val="1"/>
          <w:numId w:val="1"/>
        </w:numPr>
        <w:spacing w:after="120"/>
        <w:ind w:left="1080"/>
        <w:contextualSpacing w:val="0"/>
      </w:pPr>
      <w:r>
        <w:t xml:space="preserve">But please consider that heaven is a </w:t>
      </w:r>
      <w:r>
        <w:rPr>
          <w:i/>
        </w:rPr>
        <w:t xml:space="preserve">spiritual place </w:t>
      </w:r>
      <w:r>
        <w:t xml:space="preserve">for </w:t>
      </w:r>
      <w:r>
        <w:rPr>
          <w:i/>
        </w:rPr>
        <w:t xml:space="preserve">souls, </w:t>
      </w:r>
      <w:r>
        <w:t>so…</w:t>
      </w:r>
    </w:p>
    <w:p w14:paraId="300562CC" w14:textId="77777777" w:rsidR="00C6689D" w:rsidRDefault="00C6689D" w:rsidP="00A01B6E">
      <w:pPr>
        <w:pStyle w:val="ListParagraph"/>
        <w:numPr>
          <w:ilvl w:val="2"/>
          <w:numId w:val="2"/>
        </w:numPr>
        <w:spacing w:after="120"/>
        <w:ind w:left="1440"/>
        <w:contextualSpacing w:val="0"/>
      </w:pPr>
      <w:r>
        <w:t xml:space="preserve">Physical relationships, such as </w:t>
      </w:r>
      <w:r>
        <w:rPr>
          <w:i/>
        </w:rPr>
        <w:t>marriage,</w:t>
      </w:r>
      <w:r>
        <w:t xml:space="preserve"> or the reconstituting of them</w:t>
      </w:r>
      <w:r w:rsidR="00A01B6E">
        <w:t>,</w:t>
      </w:r>
      <w:r>
        <w:t xml:space="preserve"> are not the purpose of heaven- and thus should not be our motivation, </w:t>
      </w:r>
      <w:r w:rsidR="00A01B6E">
        <w:rPr>
          <w:u w:val="single"/>
        </w:rPr>
        <w:t>Matt.22</w:t>
      </w:r>
      <w:proofErr w:type="gramStart"/>
      <w:r w:rsidR="00A01B6E">
        <w:rPr>
          <w:u w:val="single"/>
        </w:rPr>
        <w:t>:23</w:t>
      </w:r>
      <w:proofErr w:type="gramEnd"/>
      <w:r w:rsidR="00A01B6E">
        <w:rPr>
          <w:u w:val="single"/>
        </w:rPr>
        <w:t>-32</w:t>
      </w:r>
      <w:r w:rsidR="00A01B6E">
        <w:t xml:space="preserve">. </w:t>
      </w:r>
    </w:p>
    <w:p w14:paraId="59ABE760" w14:textId="77777777" w:rsidR="00A01B6E" w:rsidRDefault="00A01B6E" w:rsidP="00A01B6E">
      <w:pPr>
        <w:pStyle w:val="ListParagraph"/>
        <w:numPr>
          <w:ilvl w:val="2"/>
          <w:numId w:val="2"/>
        </w:numPr>
        <w:spacing w:after="120"/>
        <w:ind w:left="1440"/>
        <w:contextualSpacing w:val="0"/>
      </w:pPr>
      <w:r>
        <w:t xml:space="preserve">I was recently asked, “Will we recognize our loved ones in heaven?”  Although I’d like to think so, I don’t really know, </w:t>
      </w:r>
      <w:r>
        <w:rPr>
          <w:u w:val="single"/>
        </w:rPr>
        <w:t>cf. 1John 3:2a</w:t>
      </w:r>
      <w:r>
        <w:t>.</w:t>
      </w:r>
    </w:p>
    <w:p w14:paraId="32D841B7" w14:textId="77777777" w:rsidR="00A01B6E" w:rsidRDefault="00A01B6E" w:rsidP="00A01B6E">
      <w:pPr>
        <w:pStyle w:val="ListParagraph"/>
        <w:numPr>
          <w:ilvl w:val="2"/>
          <w:numId w:val="2"/>
        </w:numPr>
        <w:spacing w:after="120"/>
        <w:ind w:left="1440"/>
        <w:contextualSpacing w:val="0"/>
      </w:pPr>
      <w:r>
        <w:t xml:space="preserve">We </w:t>
      </w:r>
      <w:r>
        <w:rPr>
          <w:i/>
        </w:rPr>
        <w:t xml:space="preserve">should </w:t>
      </w:r>
      <w:r>
        <w:t xml:space="preserve">want to go to heaven to </w:t>
      </w:r>
      <w:r>
        <w:rPr>
          <w:i/>
        </w:rPr>
        <w:t xml:space="preserve">see </w:t>
      </w:r>
      <w:r>
        <w:t>(</w:t>
      </w:r>
      <w:r>
        <w:rPr>
          <w:u w:val="single"/>
        </w:rPr>
        <w:t>1John 3:</w:t>
      </w:r>
      <w:r w:rsidRPr="00A01B6E">
        <w:rPr>
          <w:u w:val="single"/>
        </w:rPr>
        <w:t>2b</w:t>
      </w:r>
      <w:r>
        <w:t xml:space="preserve">) </w:t>
      </w:r>
      <w:r w:rsidRPr="00A01B6E">
        <w:t>and</w:t>
      </w:r>
      <w:r>
        <w:t xml:space="preserve"> be </w:t>
      </w:r>
      <w:r>
        <w:rPr>
          <w:i/>
        </w:rPr>
        <w:t xml:space="preserve">rejoined </w:t>
      </w:r>
      <w:r>
        <w:t xml:space="preserve">with our Loved One, and His Father, </w:t>
      </w:r>
      <w:r>
        <w:rPr>
          <w:u w:val="single"/>
        </w:rPr>
        <w:t>Col.3</w:t>
      </w:r>
      <w:proofErr w:type="gramStart"/>
      <w:r>
        <w:rPr>
          <w:u w:val="single"/>
        </w:rPr>
        <w:t>:1</w:t>
      </w:r>
      <w:proofErr w:type="gramEnd"/>
      <w:r>
        <w:rPr>
          <w:u w:val="single"/>
        </w:rPr>
        <w:t>-2</w:t>
      </w:r>
      <w:r w:rsidR="00F85E10">
        <w:rPr>
          <w:u w:val="single"/>
        </w:rPr>
        <w:t>,4</w:t>
      </w:r>
      <w:r w:rsidR="00F85E10">
        <w:t xml:space="preserve">. </w:t>
      </w:r>
    </w:p>
    <w:p w14:paraId="2D5DDC47" w14:textId="77777777" w:rsidR="00F85E10" w:rsidRDefault="00F85E10" w:rsidP="00F85E10">
      <w:pPr>
        <w:pStyle w:val="ListParagraph"/>
        <w:numPr>
          <w:ilvl w:val="0"/>
          <w:numId w:val="2"/>
        </w:numPr>
        <w:spacing w:after="120"/>
        <w:contextualSpacing w:val="0"/>
      </w:pPr>
      <w:r>
        <w:t>To enjoy your favorite pastime for all eternity?</w:t>
      </w:r>
    </w:p>
    <w:p w14:paraId="04D85E9F" w14:textId="77777777" w:rsidR="00F85E10" w:rsidRDefault="00F85E10" w:rsidP="00F85E10">
      <w:pPr>
        <w:pStyle w:val="ListParagraph"/>
        <w:numPr>
          <w:ilvl w:val="1"/>
          <w:numId w:val="2"/>
        </w:numPr>
        <w:spacing w:after="120"/>
        <w:ind w:left="1080"/>
        <w:contextualSpacing w:val="0"/>
      </w:pPr>
      <w:r>
        <w:t xml:space="preserve">We’ve likely all heard some comment at a funeral that “Now (insert </w:t>
      </w:r>
      <w:proofErr w:type="spellStart"/>
      <w:r>
        <w:t>departed’s</w:t>
      </w:r>
      <w:proofErr w:type="spellEnd"/>
      <w:r>
        <w:t xml:space="preserve"> name) has the rest of eternity to (insert favorite earthly pastime or hobby).”  </w:t>
      </w:r>
    </w:p>
    <w:p w14:paraId="7BB2B088" w14:textId="77777777" w:rsidR="00F85E10" w:rsidRDefault="00F85E10" w:rsidP="00F85E10">
      <w:pPr>
        <w:pStyle w:val="ListParagraph"/>
        <w:numPr>
          <w:ilvl w:val="1"/>
          <w:numId w:val="2"/>
        </w:numPr>
        <w:spacing w:after="120"/>
        <w:ind w:left="1080"/>
        <w:contextualSpacing w:val="0"/>
      </w:pPr>
      <w:r>
        <w:t xml:space="preserve">Please don’t </w:t>
      </w:r>
      <w:r>
        <w:rPr>
          <w:i/>
        </w:rPr>
        <w:t xml:space="preserve">cheapen </w:t>
      </w:r>
      <w:r>
        <w:t xml:space="preserve">the glories of heaven with such trivial, earthly things!  Such are surely the result of minds </w:t>
      </w:r>
      <w:r>
        <w:rPr>
          <w:i/>
        </w:rPr>
        <w:t xml:space="preserve">set </w:t>
      </w:r>
      <w:r>
        <w:t xml:space="preserve">not on heavenly/spiritual things, but </w:t>
      </w:r>
      <w:r>
        <w:rPr>
          <w:i/>
        </w:rPr>
        <w:t xml:space="preserve">“on the things of the earth,” </w:t>
      </w:r>
      <w:r>
        <w:rPr>
          <w:u w:val="single"/>
        </w:rPr>
        <w:t>Col.3</w:t>
      </w:r>
      <w:proofErr w:type="gramStart"/>
      <w:r>
        <w:rPr>
          <w:u w:val="single"/>
        </w:rPr>
        <w:t>:2</w:t>
      </w:r>
      <w:proofErr w:type="gramEnd"/>
      <w:r>
        <w:t xml:space="preserve">; </w:t>
      </w:r>
      <w:r>
        <w:rPr>
          <w:u w:val="single"/>
        </w:rPr>
        <w:t>cp. Matt.16:23</w:t>
      </w:r>
      <w:r>
        <w:t>.</w:t>
      </w:r>
    </w:p>
    <w:p w14:paraId="112B4925" w14:textId="77777777" w:rsidR="00F85E10" w:rsidRDefault="00F85E10" w:rsidP="00F85E10">
      <w:pPr>
        <w:pStyle w:val="ListParagraph"/>
        <w:numPr>
          <w:ilvl w:val="1"/>
          <w:numId w:val="2"/>
        </w:numPr>
        <w:spacing w:after="120"/>
        <w:ind w:left="1080"/>
        <w:contextualSpacing w:val="0"/>
      </w:pPr>
      <w:r>
        <w:t xml:space="preserve">The depictions of </w:t>
      </w:r>
      <w:r>
        <w:rPr>
          <w:i/>
        </w:rPr>
        <w:t xml:space="preserve">heavenly activity </w:t>
      </w:r>
      <w:r>
        <w:t xml:space="preserve">given in Scripture are of </w:t>
      </w:r>
      <w:r>
        <w:rPr>
          <w:i/>
        </w:rPr>
        <w:t xml:space="preserve">worship </w:t>
      </w:r>
      <w:r>
        <w:t xml:space="preserve">and the </w:t>
      </w:r>
      <w:r>
        <w:rPr>
          <w:i/>
        </w:rPr>
        <w:t xml:space="preserve">endless singing of praises </w:t>
      </w:r>
      <w:r>
        <w:t xml:space="preserve">to the Lamb and His Father, </w:t>
      </w:r>
      <w:r>
        <w:rPr>
          <w:u w:val="single"/>
        </w:rPr>
        <w:t>cf. Rev.14</w:t>
      </w:r>
      <w:proofErr w:type="gramStart"/>
      <w:r>
        <w:rPr>
          <w:u w:val="single"/>
        </w:rPr>
        <w:t>:3</w:t>
      </w:r>
      <w:proofErr w:type="gramEnd"/>
      <w:r>
        <w:rPr>
          <w:u w:val="single"/>
        </w:rPr>
        <w:t>; 15:2-4</w:t>
      </w:r>
      <w:r>
        <w:t xml:space="preserve">. </w:t>
      </w:r>
    </w:p>
    <w:p w14:paraId="44A1CE1C" w14:textId="77777777" w:rsidR="00B979E8" w:rsidRDefault="00B979E8" w:rsidP="00B979E8">
      <w:pPr>
        <w:pStyle w:val="ListParagraph"/>
        <w:numPr>
          <w:ilvl w:val="0"/>
          <w:numId w:val="2"/>
        </w:numPr>
        <w:spacing w:after="120"/>
        <w:contextualSpacing w:val="0"/>
      </w:pPr>
      <w:r>
        <w:t>To avoid the horrors of hell?</w:t>
      </w:r>
    </w:p>
    <w:p w14:paraId="0E6CCE75" w14:textId="77777777" w:rsidR="00B979E8" w:rsidRDefault="00B979E8" w:rsidP="00B979E8">
      <w:pPr>
        <w:pStyle w:val="ListParagraph"/>
        <w:numPr>
          <w:ilvl w:val="1"/>
          <w:numId w:val="2"/>
        </w:numPr>
        <w:spacing w:after="120"/>
        <w:ind w:left="1080"/>
        <w:contextualSpacing w:val="0"/>
      </w:pPr>
      <w:r>
        <w:t xml:space="preserve">Now we’re getting closer to proper motivations.  There is no doubt in my mind that the graphic depictions of the </w:t>
      </w:r>
      <w:r>
        <w:rPr>
          <w:i/>
        </w:rPr>
        <w:t xml:space="preserve">horrors </w:t>
      </w:r>
      <w:r>
        <w:t xml:space="preserve">of eternal torment, </w:t>
      </w:r>
      <w:r>
        <w:rPr>
          <w:u w:val="single"/>
        </w:rPr>
        <w:t>cf. Mk.9</w:t>
      </w:r>
      <w:proofErr w:type="gramStart"/>
      <w:r>
        <w:rPr>
          <w:u w:val="single"/>
        </w:rPr>
        <w:t>:42</w:t>
      </w:r>
      <w:proofErr w:type="gramEnd"/>
      <w:r>
        <w:rPr>
          <w:u w:val="single"/>
        </w:rPr>
        <w:t>-48</w:t>
      </w:r>
      <w:r>
        <w:t xml:space="preserve"> and </w:t>
      </w:r>
      <w:r>
        <w:rPr>
          <w:u w:val="single"/>
        </w:rPr>
        <w:t>Rev.</w:t>
      </w:r>
      <w:r w:rsidR="007B67A7">
        <w:rPr>
          <w:u w:val="single"/>
        </w:rPr>
        <w:t xml:space="preserve">7:15; </w:t>
      </w:r>
      <w:r>
        <w:rPr>
          <w:u w:val="single"/>
        </w:rPr>
        <w:t>20:10,14-15; 21:8</w:t>
      </w:r>
      <w:r>
        <w:t xml:space="preserve">, are provided as </w:t>
      </w:r>
      <w:r>
        <w:rPr>
          <w:i/>
        </w:rPr>
        <w:t>negative motivation</w:t>
      </w:r>
      <w:r>
        <w:t xml:space="preserve">.  </w:t>
      </w:r>
    </w:p>
    <w:p w14:paraId="7F392083" w14:textId="77777777" w:rsidR="00B979E8" w:rsidRDefault="00B979E8" w:rsidP="00B979E8">
      <w:pPr>
        <w:pStyle w:val="ListParagraph"/>
        <w:numPr>
          <w:ilvl w:val="1"/>
          <w:numId w:val="2"/>
        </w:numPr>
        <w:spacing w:after="120"/>
        <w:ind w:left="1080"/>
        <w:contextualSpacing w:val="0"/>
      </w:pPr>
      <w:r>
        <w:lastRenderedPageBreak/>
        <w:t xml:space="preserve">But conversely, the </w:t>
      </w:r>
      <w:r>
        <w:rPr>
          <w:i/>
        </w:rPr>
        <w:t xml:space="preserve">joys </w:t>
      </w:r>
      <w:r>
        <w:t xml:space="preserve">of heaven provided in the Text are not </w:t>
      </w:r>
      <w:r>
        <w:rPr>
          <w:i/>
        </w:rPr>
        <w:t xml:space="preserve">earthly pastimes </w:t>
      </w:r>
      <w:r>
        <w:t xml:space="preserve">and </w:t>
      </w:r>
      <w:r>
        <w:rPr>
          <w:i/>
        </w:rPr>
        <w:t xml:space="preserve">reunions of physical relations, </w:t>
      </w:r>
      <w:r>
        <w:t>but:</w:t>
      </w:r>
    </w:p>
    <w:p w14:paraId="4DA142C4" w14:textId="77777777" w:rsidR="00B979E8" w:rsidRDefault="00B979E8" w:rsidP="00B979E8">
      <w:pPr>
        <w:pStyle w:val="ListParagraph"/>
        <w:numPr>
          <w:ilvl w:val="2"/>
          <w:numId w:val="2"/>
        </w:numPr>
        <w:spacing w:after="120"/>
        <w:ind w:left="1440"/>
        <w:contextualSpacing w:val="0"/>
      </w:pPr>
      <w:r>
        <w:t xml:space="preserve">Freedom from </w:t>
      </w:r>
      <w:r>
        <w:rPr>
          <w:i/>
        </w:rPr>
        <w:t xml:space="preserve">earthly sorrows, </w:t>
      </w:r>
      <w:r>
        <w:rPr>
          <w:u w:val="single"/>
        </w:rPr>
        <w:t>Rev.21</w:t>
      </w:r>
      <w:proofErr w:type="gramStart"/>
      <w:r>
        <w:rPr>
          <w:u w:val="single"/>
        </w:rPr>
        <w:t>:4a</w:t>
      </w:r>
      <w:proofErr w:type="gramEnd"/>
      <w:r>
        <w:t>;</w:t>
      </w:r>
    </w:p>
    <w:p w14:paraId="3E8B38BD" w14:textId="77777777" w:rsidR="00B979E8" w:rsidRDefault="00B979E8" w:rsidP="00B979E8">
      <w:pPr>
        <w:pStyle w:val="ListParagraph"/>
        <w:numPr>
          <w:ilvl w:val="2"/>
          <w:numId w:val="2"/>
        </w:numPr>
        <w:spacing w:after="120"/>
        <w:ind w:left="1440"/>
        <w:contextualSpacing w:val="0"/>
      </w:pPr>
      <w:r>
        <w:t xml:space="preserve">Abolition of </w:t>
      </w:r>
      <w:r>
        <w:rPr>
          <w:i/>
        </w:rPr>
        <w:t xml:space="preserve">earthly death, </w:t>
      </w:r>
      <w:r>
        <w:rPr>
          <w:u w:val="single"/>
        </w:rPr>
        <w:t>Rev.21</w:t>
      </w:r>
      <w:proofErr w:type="gramStart"/>
      <w:r>
        <w:rPr>
          <w:u w:val="single"/>
        </w:rPr>
        <w:t>:4b</w:t>
      </w:r>
      <w:proofErr w:type="gramEnd"/>
      <w:r>
        <w:rPr>
          <w:u w:val="single"/>
        </w:rPr>
        <w:t>; 20:14</w:t>
      </w:r>
      <w:r>
        <w:t xml:space="preserve">; </w:t>
      </w:r>
      <w:r>
        <w:rPr>
          <w:u w:val="single"/>
        </w:rPr>
        <w:t>1Cor.15:</w:t>
      </w:r>
      <w:r w:rsidR="007B67A7">
        <w:rPr>
          <w:u w:val="single"/>
        </w:rPr>
        <w:t>25-26</w:t>
      </w:r>
      <w:r w:rsidR="007B67A7">
        <w:t>; and,</w:t>
      </w:r>
    </w:p>
    <w:p w14:paraId="7E0C74D6" w14:textId="77777777" w:rsidR="007B67A7" w:rsidRDefault="007B67A7" w:rsidP="007B67A7">
      <w:pPr>
        <w:pStyle w:val="ListParagraph"/>
        <w:numPr>
          <w:ilvl w:val="2"/>
          <w:numId w:val="2"/>
        </w:numPr>
        <w:spacing w:after="120"/>
        <w:ind w:left="1440"/>
        <w:contextualSpacing w:val="0"/>
      </w:pPr>
      <w:r>
        <w:t xml:space="preserve">Annihilation of </w:t>
      </w:r>
      <w:r>
        <w:rPr>
          <w:i/>
        </w:rPr>
        <w:t xml:space="preserve">earthly mourning, crying, </w:t>
      </w:r>
      <w:r>
        <w:t xml:space="preserve">and </w:t>
      </w:r>
      <w:r>
        <w:rPr>
          <w:i/>
        </w:rPr>
        <w:t xml:space="preserve">pain, </w:t>
      </w:r>
      <w:r>
        <w:rPr>
          <w:u w:val="single"/>
        </w:rPr>
        <w:t>Rev.21</w:t>
      </w:r>
      <w:proofErr w:type="gramStart"/>
      <w:r>
        <w:rPr>
          <w:u w:val="single"/>
        </w:rPr>
        <w:t>:4c</w:t>
      </w:r>
      <w:proofErr w:type="gramEnd"/>
      <w:r>
        <w:t xml:space="preserve">; because of the removal of </w:t>
      </w:r>
      <w:r w:rsidRPr="007B67A7">
        <w:rPr>
          <w:i/>
        </w:rPr>
        <w:t>earthly hardships</w:t>
      </w:r>
      <w:r>
        <w:rPr>
          <w:i/>
        </w:rPr>
        <w:t xml:space="preserve"> </w:t>
      </w:r>
      <w:r>
        <w:t>which cause them</w:t>
      </w:r>
      <w:r w:rsidRPr="007B67A7">
        <w:rPr>
          <w:i/>
        </w:rPr>
        <w:t xml:space="preserve">, </w:t>
      </w:r>
      <w:r w:rsidRPr="007B67A7">
        <w:rPr>
          <w:u w:val="single"/>
        </w:rPr>
        <w:t>Rev.7:16</w:t>
      </w:r>
      <w:r>
        <w:t xml:space="preserve">. </w:t>
      </w:r>
    </w:p>
    <w:p w14:paraId="3EEB2F34" w14:textId="77777777" w:rsidR="007B67A7" w:rsidRDefault="007B67A7" w:rsidP="007B67A7">
      <w:pPr>
        <w:spacing w:after="120"/>
      </w:pPr>
      <w:r>
        <w:t xml:space="preserve">II.  Why </w:t>
      </w:r>
      <w:r>
        <w:rPr>
          <w:i/>
        </w:rPr>
        <w:t xml:space="preserve">should </w:t>
      </w:r>
      <w:r>
        <w:t>we want to go to heaven?</w:t>
      </w:r>
    </w:p>
    <w:p w14:paraId="5F7EA24C" w14:textId="77777777" w:rsidR="007B67A7" w:rsidRDefault="007B67A7" w:rsidP="007B67A7">
      <w:pPr>
        <w:pStyle w:val="ListParagraph"/>
        <w:numPr>
          <w:ilvl w:val="0"/>
          <w:numId w:val="3"/>
        </w:numPr>
        <w:spacing w:after="120"/>
        <w:contextualSpacing w:val="0"/>
      </w:pPr>
      <w:r>
        <w:t xml:space="preserve">Because that’s where our </w:t>
      </w:r>
      <w:r>
        <w:rPr>
          <w:i/>
        </w:rPr>
        <w:t xml:space="preserve">spiritual </w:t>
      </w:r>
      <w:r>
        <w:t xml:space="preserve">(rather than </w:t>
      </w:r>
      <w:r>
        <w:rPr>
          <w:i/>
        </w:rPr>
        <w:t>physical</w:t>
      </w:r>
      <w:r>
        <w:t>)</w:t>
      </w:r>
      <w:r>
        <w:rPr>
          <w:i/>
        </w:rPr>
        <w:t xml:space="preserve"> relations</w:t>
      </w:r>
      <w:r w:rsidR="00EF6926">
        <w:rPr>
          <w:i/>
        </w:rPr>
        <w:t>,</w:t>
      </w:r>
      <w:r>
        <w:t xml:space="preserve"> Christ</w:t>
      </w:r>
      <w:r w:rsidR="00EF6926">
        <w:t xml:space="preserve"> our </w:t>
      </w:r>
      <w:r w:rsidR="00EF6926">
        <w:rPr>
          <w:i/>
        </w:rPr>
        <w:t xml:space="preserve">husband, </w:t>
      </w:r>
      <w:r w:rsidR="00EF6926">
        <w:t xml:space="preserve">God our </w:t>
      </w:r>
      <w:r>
        <w:t>Father,</w:t>
      </w:r>
      <w:r w:rsidR="00EF6926">
        <w:t xml:space="preserve"> and all our </w:t>
      </w:r>
      <w:r w:rsidR="00EF6926">
        <w:rPr>
          <w:i/>
        </w:rPr>
        <w:t xml:space="preserve">brethren </w:t>
      </w:r>
      <w:r w:rsidR="00EF6926">
        <w:t>will be</w:t>
      </w:r>
      <w:r>
        <w:t xml:space="preserve">, </w:t>
      </w:r>
      <w:r>
        <w:rPr>
          <w:u w:val="single"/>
        </w:rPr>
        <w:t>Col.3</w:t>
      </w:r>
      <w:proofErr w:type="gramStart"/>
      <w:r>
        <w:rPr>
          <w:u w:val="single"/>
        </w:rPr>
        <w:t>:1</w:t>
      </w:r>
      <w:proofErr w:type="gramEnd"/>
      <w:r>
        <w:t xml:space="preserve">; </w:t>
      </w:r>
      <w:r>
        <w:rPr>
          <w:u w:val="single"/>
        </w:rPr>
        <w:t>Rev.7:17</w:t>
      </w:r>
      <w:r w:rsidR="00BD4C30">
        <w:rPr>
          <w:u w:val="single"/>
        </w:rPr>
        <w:t>; 21:7</w:t>
      </w:r>
      <w:r>
        <w:t>;</w:t>
      </w:r>
      <w:r w:rsidR="00EF6926">
        <w:t xml:space="preserve"> </w:t>
      </w:r>
      <w:r w:rsidR="003C50FB">
        <w:rPr>
          <w:u w:val="single"/>
        </w:rPr>
        <w:t>Matt.12:46-50</w:t>
      </w:r>
      <w:r w:rsidR="003C50FB">
        <w:t xml:space="preserve">; </w:t>
      </w:r>
    </w:p>
    <w:p w14:paraId="18253798" w14:textId="77777777" w:rsidR="007B67A7" w:rsidRDefault="007B67A7" w:rsidP="007B67A7">
      <w:pPr>
        <w:pStyle w:val="ListParagraph"/>
        <w:numPr>
          <w:ilvl w:val="0"/>
          <w:numId w:val="3"/>
        </w:numPr>
        <w:spacing w:after="120"/>
        <w:contextualSpacing w:val="0"/>
      </w:pPr>
      <w:r>
        <w:t xml:space="preserve">Because that’s where our favorite </w:t>
      </w:r>
      <w:r>
        <w:rPr>
          <w:i/>
        </w:rPr>
        <w:t xml:space="preserve">spiritual </w:t>
      </w:r>
      <w:r>
        <w:t xml:space="preserve">(rather than </w:t>
      </w:r>
      <w:r w:rsidRPr="007B67A7">
        <w:rPr>
          <w:i/>
        </w:rPr>
        <w:t>physical</w:t>
      </w:r>
      <w:r>
        <w:t xml:space="preserve">) </w:t>
      </w:r>
      <w:r w:rsidRPr="007B67A7">
        <w:t>activities</w:t>
      </w:r>
      <w:r>
        <w:rPr>
          <w:i/>
        </w:rPr>
        <w:t xml:space="preserve"> </w:t>
      </w:r>
      <w:r w:rsidR="00BD4C30">
        <w:t xml:space="preserve">will take place </w:t>
      </w:r>
      <w:r>
        <w:t xml:space="preserve">for all eternity, </w:t>
      </w:r>
      <w:r w:rsidR="00BD4C30">
        <w:rPr>
          <w:u w:val="single"/>
        </w:rPr>
        <w:t>Rev.7</w:t>
      </w:r>
      <w:proofErr w:type="gramStart"/>
      <w:r w:rsidR="00BD4C30">
        <w:rPr>
          <w:u w:val="single"/>
        </w:rPr>
        <w:t>:15</w:t>
      </w:r>
      <w:proofErr w:type="gramEnd"/>
      <w:r w:rsidR="00BD4C30">
        <w:rPr>
          <w:u w:val="single"/>
        </w:rPr>
        <w:t>; 14:1-5</w:t>
      </w:r>
      <w:r w:rsidR="00BD4C30">
        <w:t>;</w:t>
      </w:r>
    </w:p>
    <w:p w14:paraId="66D290F7" w14:textId="77777777" w:rsidR="00BD4C30" w:rsidRDefault="00BD4C30" w:rsidP="007B67A7">
      <w:pPr>
        <w:pStyle w:val="ListParagraph"/>
        <w:numPr>
          <w:ilvl w:val="0"/>
          <w:numId w:val="3"/>
        </w:numPr>
        <w:spacing w:after="120"/>
        <w:contextualSpacing w:val="0"/>
      </w:pPr>
      <w:r>
        <w:t xml:space="preserve">Because that’s where we shall </w:t>
      </w:r>
      <w:r>
        <w:rPr>
          <w:i/>
        </w:rPr>
        <w:t xml:space="preserve">see God, </w:t>
      </w:r>
      <w:r>
        <w:t xml:space="preserve">bask in His glorious presence for all eternity, and become </w:t>
      </w:r>
      <w:r>
        <w:rPr>
          <w:i/>
        </w:rPr>
        <w:t xml:space="preserve">like Him, </w:t>
      </w:r>
      <w:r>
        <w:rPr>
          <w:u w:val="single"/>
        </w:rPr>
        <w:t>1John 3:2b</w:t>
      </w:r>
      <w:r w:rsidRPr="00BD4C30">
        <w:t xml:space="preserve">; </w:t>
      </w:r>
      <w:r>
        <w:rPr>
          <w:u w:val="single"/>
        </w:rPr>
        <w:t>John 17:24</w:t>
      </w:r>
      <w:r w:rsidR="003C50FB">
        <w:t xml:space="preserve">; and, </w:t>
      </w:r>
    </w:p>
    <w:p w14:paraId="37105043" w14:textId="77777777" w:rsidR="003C50FB" w:rsidRDefault="003C50FB" w:rsidP="007B67A7">
      <w:pPr>
        <w:pStyle w:val="ListParagraph"/>
        <w:numPr>
          <w:ilvl w:val="0"/>
          <w:numId w:val="3"/>
        </w:numPr>
        <w:spacing w:after="120"/>
        <w:contextualSpacing w:val="0"/>
      </w:pPr>
      <w:r>
        <w:t xml:space="preserve">Because that’s where the </w:t>
      </w:r>
      <w:r>
        <w:rPr>
          <w:i/>
        </w:rPr>
        <w:t xml:space="preserve">wedding feast </w:t>
      </w:r>
      <w:r>
        <w:t xml:space="preserve">of the </w:t>
      </w:r>
      <w:r>
        <w:rPr>
          <w:i/>
        </w:rPr>
        <w:t xml:space="preserve">Bridegroom </w:t>
      </w:r>
      <w:r>
        <w:t xml:space="preserve">and His </w:t>
      </w:r>
      <w:r>
        <w:rPr>
          <w:i/>
        </w:rPr>
        <w:t xml:space="preserve">Bride </w:t>
      </w:r>
      <w:r>
        <w:t xml:space="preserve">takes place, </w:t>
      </w:r>
      <w:r>
        <w:rPr>
          <w:u w:val="single"/>
        </w:rPr>
        <w:t>Rev.19</w:t>
      </w:r>
      <w:proofErr w:type="gramStart"/>
      <w:r>
        <w:rPr>
          <w:u w:val="single"/>
        </w:rPr>
        <w:t>:5</w:t>
      </w:r>
      <w:proofErr w:type="gramEnd"/>
      <w:r>
        <w:rPr>
          <w:u w:val="single"/>
        </w:rPr>
        <w:t>-9</w:t>
      </w:r>
      <w:r>
        <w:t xml:space="preserve">! </w:t>
      </w:r>
    </w:p>
    <w:p w14:paraId="07E3EFD6" w14:textId="77777777" w:rsidR="003C50FB" w:rsidRDefault="003C50FB" w:rsidP="003C50FB">
      <w:pPr>
        <w:spacing w:after="120"/>
      </w:pPr>
      <w:r>
        <w:t>III. Now, two concluding questions:</w:t>
      </w:r>
    </w:p>
    <w:p w14:paraId="4E74A1E2" w14:textId="77777777" w:rsidR="003C50FB" w:rsidRDefault="003C50FB" w:rsidP="003C50FB">
      <w:pPr>
        <w:pStyle w:val="ListParagraph"/>
        <w:numPr>
          <w:ilvl w:val="0"/>
          <w:numId w:val="4"/>
        </w:numPr>
        <w:spacing w:after="120"/>
        <w:contextualSpacing w:val="0"/>
      </w:pPr>
      <w:r>
        <w:t xml:space="preserve">Why do </w:t>
      </w:r>
      <w:r>
        <w:rPr>
          <w:i/>
        </w:rPr>
        <w:t>you</w:t>
      </w:r>
      <w:r>
        <w:t xml:space="preserve"> want to go to heaven?  And,</w:t>
      </w:r>
    </w:p>
    <w:p w14:paraId="6B733D55" w14:textId="77777777" w:rsidR="003C50FB" w:rsidRPr="007B67A7" w:rsidRDefault="003C50FB" w:rsidP="003C50FB">
      <w:pPr>
        <w:pStyle w:val="ListParagraph"/>
        <w:numPr>
          <w:ilvl w:val="0"/>
          <w:numId w:val="4"/>
        </w:numPr>
        <w:spacing w:after="120"/>
        <w:contextualSpacing w:val="0"/>
      </w:pPr>
      <w:r>
        <w:t xml:space="preserve">What are </w:t>
      </w:r>
      <w:r>
        <w:rPr>
          <w:i/>
        </w:rPr>
        <w:t xml:space="preserve">you </w:t>
      </w:r>
      <w:r>
        <w:t>going to do to prepare to go?</w:t>
      </w:r>
    </w:p>
    <w:sectPr w:rsidR="003C50FB" w:rsidRPr="007B67A7" w:rsidSect="003C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00F"/>
    <w:multiLevelType w:val="hybridMultilevel"/>
    <w:tmpl w:val="0D68B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D0635"/>
    <w:multiLevelType w:val="hybridMultilevel"/>
    <w:tmpl w:val="2DCC3B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516FE2"/>
    <w:multiLevelType w:val="hybridMultilevel"/>
    <w:tmpl w:val="32E4AC3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93256"/>
    <w:multiLevelType w:val="hybridMultilevel"/>
    <w:tmpl w:val="A3E61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6C"/>
    <w:rsid w:val="0004446C"/>
    <w:rsid w:val="003C50FB"/>
    <w:rsid w:val="007B67A7"/>
    <w:rsid w:val="00824798"/>
    <w:rsid w:val="00A01B6E"/>
    <w:rsid w:val="00B979E8"/>
    <w:rsid w:val="00BD4C30"/>
    <w:rsid w:val="00C6689D"/>
    <w:rsid w:val="00EF6926"/>
    <w:rsid w:val="00F8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C5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551</Words>
  <Characters>3141</Characters>
  <Application>Microsoft Macintosh Word</Application>
  <DocSecurity>0</DocSecurity>
  <Lines>26</Lines>
  <Paragraphs>7</Paragraphs>
  <ScaleCrop>false</ScaleCrop>
  <Company>Southside Church of Christ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2019-01-13T19:52:00Z</dcterms:created>
  <dcterms:modified xsi:type="dcterms:W3CDTF">2019-01-13T21:12:00Z</dcterms:modified>
</cp:coreProperties>
</file>