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6028" w14:textId="77777777" w:rsidR="001B2A40" w:rsidRPr="00E9229F" w:rsidRDefault="001B2A40" w:rsidP="001B2A40">
      <w:pPr>
        <w:ind w:left="130"/>
        <w:jc w:val="center"/>
        <w:rPr>
          <w:b/>
          <w:u w:val="single"/>
        </w:rPr>
      </w:pPr>
      <w:r w:rsidRPr="00E9229F">
        <w:rPr>
          <w:b/>
          <w:u w:val="single"/>
        </w:rPr>
        <w:t>Leadership Lessons from the Life of Moses</w:t>
      </w:r>
    </w:p>
    <w:p w14:paraId="6E05D79D" w14:textId="77777777" w:rsidR="001B2A40" w:rsidRPr="00FE69E0" w:rsidRDefault="001B2A40" w:rsidP="001B2A40">
      <w:pPr>
        <w:spacing w:after="60"/>
        <w:ind w:left="130"/>
        <w:jc w:val="center"/>
        <w:rPr>
          <w:b/>
        </w:rPr>
      </w:pPr>
      <w:r w:rsidRPr="00E9229F">
        <w:rPr>
          <w:b/>
        </w:rPr>
        <w:t>Lesson #</w:t>
      </w:r>
      <w:r>
        <w:rPr>
          <w:b/>
        </w:rPr>
        <w:t>21</w:t>
      </w:r>
      <w:r w:rsidRPr="00E9229F">
        <w:rPr>
          <w:b/>
        </w:rPr>
        <w:t xml:space="preserve">, </w:t>
      </w:r>
      <w:r>
        <w:rPr>
          <w:b/>
        </w:rPr>
        <w:t xml:space="preserve">There Will Be </w:t>
      </w:r>
      <w:r>
        <w:rPr>
          <w:b/>
          <w:i/>
        </w:rPr>
        <w:t xml:space="preserve">Powerful Opposition, </w:t>
      </w:r>
      <w:r>
        <w:rPr>
          <w:b/>
        </w:rPr>
        <w:t>But God Always Wins in the End</w:t>
      </w:r>
    </w:p>
    <w:p w14:paraId="712D9041" w14:textId="77777777" w:rsidR="001B2A40" w:rsidRDefault="001B2A40" w:rsidP="001B2A40">
      <w:pPr>
        <w:spacing w:after="60"/>
      </w:pPr>
      <w:r>
        <w:rPr>
          <w:b/>
          <w:u w:val="single"/>
        </w:rPr>
        <w:t>Text: Ex.7</w:t>
      </w:r>
      <w:proofErr w:type="gramStart"/>
      <w:r>
        <w:rPr>
          <w:b/>
          <w:u w:val="single"/>
        </w:rPr>
        <w:t>:4</w:t>
      </w:r>
      <w:proofErr w:type="gramEnd"/>
      <w:r>
        <w:rPr>
          <w:b/>
          <w:u w:val="single"/>
        </w:rPr>
        <w:t>-13</w:t>
      </w:r>
    </w:p>
    <w:p w14:paraId="7C03EEF1" w14:textId="77777777" w:rsidR="001B2A40" w:rsidRPr="008A4A36" w:rsidRDefault="001B2A40" w:rsidP="001B2A40">
      <w:pPr>
        <w:spacing w:after="60"/>
        <w:rPr>
          <w:sz w:val="22"/>
        </w:rPr>
      </w:pPr>
      <w:r w:rsidRPr="008A4A36">
        <w:rPr>
          <w:sz w:val="22"/>
        </w:rPr>
        <w:t xml:space="preserve">This lesson brings to an end </w:t>
      </w:r>
      <w:r w:rsidRPr="008A4A36">
        <w:rPr>
          <w:b/>
          <w:sz w:val="22"/>
        </w:rPr>
        <w:t>Volume I</w:t>
      </w:r>
      <w:r w:rsidRPr="008A4A36">
        <w:rPr>
          <w:sz w:val="22"/>
        </w:rPr>
        <w:t xml:space="preserve"> of the series, which primarily covered Moses’ </w:t>
      </w:r>
      <w:r w:rsidRPr="008A4A36">
        <w:rPr>
          <w:i/>
          <w:sz w:val="22"/>
        </w:rPr>
        <w:t>Preparation</w:t>
      </w:r>
      <w:r w:rsidRPr="008A4A36">
        <w:rPr>
          <w:sz w:val="22"/>
        </w:rPr>
        <w:t xml:space="preserve"> for leadership.  </w:t>
      </w:r>
      <w:r w:rsidRPr="008A4A36">
        <w:rPr>
          <w:b/>
          <w:sz w:val="22"/>
        </w:rPr>
        <w:t>Volume II</w:t>
      </w:r>
      <w:r w:rsidRPr="008A4A36">
        <w:rPr>
          <w:sz w:val="22"/>
        </w:rPr>
        <w:t xml:space="preserve"> is intended to include the </w:t>
      </w:r>
      <w:r w:rsidRPr="008A4A36">
        <w:rPr>
          <w:i/>
          <w:sz w:val="22"/>
        </w:rPr>
        <w:t>10 Plagues</w:t>
      </w:r>
      <w:r w:rsidRPr="008A4A36">
        <w:rPr>
          <w:sz w:val="22"/>
        </w:rPr>
        <w:t xml:space="preserve"> and </w:t>
      </w:r>
      <w:r w:rsidRPr="008A4A36">
        <w:rPr>
          <w:i/>
          <w:sz w:val="22"/>
        </w:rPr>
        <w:t>Exodus</w:t>
      </w:r>
      <w:r w:rsidRPr="008A4A36">
        <w:rPr>
          <w:sz w:val="22"/>
        </w:rPr>
        <w:t xml:space="preserve"> from Egypt; and </w:t>
      </w:r>
      <w:r w:rsidRPr="008A4A36">
        <w:rPr>
          <w:b/>
          <w:sz w:val="22"/>
        </w:rPr>
        <w:t>Volume III</w:t>
      </w:r>
      <w:r w:rsidRPr="008A4A36">
        <w:rPr>
          <w:sz w:val="22"/>
        </w:rPr>
        <w:t xml:space="preserve"> would then deal with the </w:t>
      </w:r>
      <w:r w:rsidRPr="008A4A36">
        <w:rPr>
          <w:i/>
          <w:sz w:val="22"/>
        </w:rPr>
        <w:t>Wilderness Wanderings</w:t>
      </w:r>
      <w:r w:rsidRPr="008A4A36">
        <w:rPr>
          <w:sz w:val="22"/>
        </w:rPr>
        <w:t xml:space="preserve"> portion of Moses’ life and leadership.  But before wrap</w:t>
      </w:r>
      <w:r>
        <w:rPr>
          <w:sz w:val="22"/>
        </w:rPr>
        <w:t xml:space="preserve">ping up this section, </w:t>
      </w:r>
      <w:r w:rsidRPr="008A4A36">
        <w:rPr>
          <w:sz w:val="22"/>
        </w:rPr>
        <w:t>one</w:t>
      </w:r>
      <w:r>
        <w:rPr>
          <w:sz w:val="22"/>
        </w:rPr>
        <w:t xml:space="preserve"> final event remains</w:t>
      </w:r>
      <w:r w:rsidRPr="008A4A36">
        <w:rPr>
          <w:sz w:val="22"/>
        </w:rPr>
        <w:t>…</w:t>
      </w:r>
    </w:p>
    <w:p w14:paraId="3DF291F5" w14:textId="77777777" w:rsidR="001B2A40" w:rsidRPr="008A4A36" w:rsidRDefault="001B2A40" w:rsidP="001B2A40">
      <w:pPr>
        <w:spacing w:after="60"/>
        <w:rPr>
          <w:sz w:val="22"/>
        </w:rPr>
      </w:pPr>
      <w:r w:rsidRPr="008A4A36">
        <w:rPr>
          <w:sz w:val="22"/>
        </w:rPr>
        <w:t xml:space="preserve">In </w:t>
      </w:r>
      <w:r w:rsidRPr="008A4A36">
        <w:rPr>
          <w:sz w:val="22"/>
          <w:u w:val="single"/>
        </w:rPr>
        <w:t>Matt.18</w:t>
      </w:r>
      <w:proofErr w:type="gramStart"/>
      <w:r w:rsidRPr="008A4A36">
        <w:rPr>
          <w:sz w:val="22"/>
          <w:u w:val="single"/>
        </w:rPr>
        <w:t>:12</w:t>
      </w:r>
      <w:proofErr w:type="gramEnd"/>
      <w:r w:rsidRPr="008A4A36">
        <w:rPr>
          <w:sz w:val="22"/>
          <w:u w:val="single"/>
        </w:rPr>
        <w:t>-14</w:t>
      </w:r>
      <w:r w:rsidRPr="008A4A36">
        <w:rPr>
          <w:sz w:val="22"/>
        </w:rPr>
        <w:t xml:space="preserve">, Jesus intimates that part of spiritual leadership involves </w:t>
      </w:r>
      <w:r w:rsidRPr="008A4A36">
        <w:rPr>
          <w:i/>
          <w:sz w:val="22"/>
        </w:rPr>
        <w:t xml:space="preserve">searching for, finding, </w:t>
      </w:r>
      <w:r w:rsidRPr="008A4A36">
        <w:rPr>
          <w:sz w:val="22"/>
        </w:rPr>
        <w:t xml:space="preserve">and </w:t>
      </w:r>
      <w:r w:rsidRPr="008A4A36">
        <w:rPr>
          <w:i/>
          <w:sz w:val="22"/>
        </w:rPr>
        <w:t xml:space="preserve">returning “lost sheep.”  </w:t>
      </w:r>
      <w:r w:rsidRPr="008A4A36">
        <w:rPr>
          <w:sz w:val="22"/>
        </w:rPr>
        <w:t>Throughout this series, we’ve emphasized both the need and responsibility of spiritual leaders to b</w:t>
      </w:r>
      <w:r>
        <w:rPr>
          <w:sz w:val="22"/>
        </w:rPr>
        <w:t>ring others to</w:t>
      </w:r>
      <w:r w:rsidRPr="008A4A36">
        <w:rPr>
          <w:sz w:val="22"/>
        </w:rPr>
        <w:t xml:space="preserve">, </w:t>
      </w:r>
      <w:r w:rsidRPr="008A4A36">
        <w:rPr>
          <w:b/>
          <w:sz w:val="22"/>
        </w:rPr>
        <w:t>back to</w:t>
      </w:r>
      <w:r w:rsidRPr="008A4A36">
        <w:rPr>
          <w:sz w:val="22"/>
        </w:rPr>
        <w:t xml:space="preserve">, and </w:t>
      </w:r>
      <w:r>
        <w:rPr>
          <w:sz w:val="22"/>
        </w:rPr>
        <w:t>to greater faith in God.  W</w:t>
      </w:r>
      <w:r w:rsidRPr="008A4A36">
        <w:rPr>
          <w:sz w:val="22"/>
        </w:rPr>
        <w:t xml:space="preserve">e may naively believe </w:t>
      </w:r>
      <w:r>
        <w:rPr>
          <w:sz w:val="22"/>
        </w:rPr>
        <w:t xml:space="preserve">such </w:t>
      </w:r>
      <w:r w:rsidRPr="008A4A36">
        <w:rPr>
          <w:sz w:val="22"/>
        </w:rPr>
        <w:t>to be a relatively simple and easy “search and rescue mission</w:t>
      </w:r>
      <w:r>
        <w:rPr>
          <w:sz w:val="22"/>
        </w:rPr>
        <w:t xml:space="preserve">.” It </w:t>
      </w:r>
      <w:r w:rsidRPr="008A4A36">
        <w:rPr>
          <w:sz w:val="22"/>
        </w:rPr>
        <w:t xml:space="preserve">is often anything but that.  Frequently: 1) the </w:t>
      </w:r>
      <w:r w:rsidRPr="008A4A36">
        <w:rPr>
          <w:i/>
          <w:sz w:val="22"/>
        </w:rPr>
        <w:t xml:space="preserve">lost sheep </w:t>
      </w:r>
      <w:r w:rsidRPr="008A4A36">
        <w:rPr>
          <w:sz w:val="22"/>
        </w:rPr>
        <w:t xml:space="preserve">is enjoying being lost, unaware </w:t>
      </w:r>
      <w:r>
        <w:rPr>
          <w:sz w:val="22"/>
        </w:rPr>
        <w:t xml:space="preserve">of </w:t>
      </w:r>
      <w:r w:rsidRPr="008A4A36">
        <w:rPr>
          <w:sz w:val="22"/>
        </w:rPr>
        <w:t xml:space="preserve">or ignoring the dangers of separation from the </w:t>
      </w:r>
      <w:r w:rsidRPr="008A4A36">
        <w:rPr>
          <w:i/>
          <w:sz w:val="22"/>
        </w:rPr>
        <w:t>flock</w:t>
      </w:r>
      <w:r>
        <w:rPr>
          <w:i/>
          <w:sz w:val="22"/>
        </w:rPr>
        <w:t>/</w:t>
      </w:r>
      <w:r w:rsidRPr="008A4A36">
        <w:rPr>
          <w:i/>
          <w:sz w:val="22"/>
        </w:rPr>
        <w:t xml:space="preserve">shepherd(s); </w:t>
      </w:r>
      <w:r w:rsidRPr="008A4A36">
        <w:rPr>
          <w:sz w:val="22"/>
        </w:rPr>
        <w:t xml:space="preserve">2) the </w:t>
      </w:r>
      <w:r w:rsidRPr="008A4A36">
        <w:rPr>
          <w:i/>
          <w:sz w:val="22"/>
        </w:rPr>
        <w:t xml:space="preserve">goats </w:t>
      </w:r>
      <w:r w:rsidRPr="008A4A36">
        <w:rPr>
          <w:sz w:val="22"/>
        </w:rPr>
        <w:t xml:space="preserve">with which it </w:t>
      </w:r>
      <w:r>
        <w:rPr>
          <w:sz w:val="22"/>
        </w:rPr>
        <w:t>is in</w:t>
      </w:r>
      <w:r w:rsidRPr="008A4A36">
        <w:rPr>
          <w:sz w:val="22"/>
        </w:rPr>
        <w:t xml:space="preserve"> company may fight to keep it; and, 3) the </w:t>
      </w:r>
      <w:r w:rsidRPr="008A4A36">
        <w:rPr>
          <w:i/>
          <w:sz w:val="22"/>
        </w:rPr>
        <w:t xml:space="preserve">wolf </w:t>
      </w:r>
      <w:r w:rsidRPr="008A4A36">
        <w:rPr>
          <w:sz w:val="22"/>
        </w:rPr>
        <w:t xml:space="preserve">(Satan) certainly does not want to lose that which he has gained, and will exert all his cunning skill and destructive powers to prevent its return to the </w:t>
      </w:r>
      <w:r w:rsidRPr="008A4A36">
        <w:rPr>
          <w:i/>
          <w:sz w:val="22"/>
        </w:rPr>
        <w:t>fold</w:t>
      </w:r>
      <w:r w:rsidRPr="008A4A36">
        <w:rPr>
          <w:sz w:val="22"/>
        </w:rPr>
        <w:t xml:space="preserve">.  OK, so what does this have to do with </w:t>
      </w:r>
      <w:r w:rsidRPr="008A4A36">
        <w:rPr>
          <w:sz w:val="22"/>
          <w:u w:val="single"/>
        </w:rPr>
        <w:t>Ex.7</w:t>
      </w:r>
      <w:proofErr w:type="gramStart"/>
      <w:r w:rsidRPr="008A4A36">
        <w:rPr>
          <w:sz w:val="22"/>
          <w:u w:val="single"/>
        </w:rPr>
        <w:t>:4</w:t>
      </w:r>
      <w:proofErr w:type="gramEnd"/>
      <w:r w:rsidRPr="008A4A36">
        <w:rPr>
          <w:sz w:val="22"/>
          <w:u w:val="single"/>
        </w:rPr>
        <w:t>-13</w:t>
      </w:r>
      <w:r w:rsidRPr="008A4A36">
        <w:rPr>
          <w:sz w:val="22"/>
        </w:rPr>
        <w:t xml:space="preserve">?  </w:t>
      </w:r>
      <w:proofErr w:type="gramStart"/>
      <w:r w:rsidRPr="008A4A36">
        <w:rPr>
          <w:sz w:val="22"/>
        </w:rPr>
        <w:t>Quite a bit, actually.</w:t>
      </w:r>
      <w:proofErr w:type="gramEnd"/>
      <w:r w:rsidRPr="008A4A36">
        <w:rPr>
          <w:sz w:val="22"/>
        </w:rPr>
        <w:t xml:space="preserve">  </w:t>
      </w:r>
    </w:p>
    <w:p w14:paraId="1DD627F7" w14:textId="77777777" w:rsidR="001B2A40" w:rsidRPr="008A4A36" w:rsidRDefault="001B2A40" w:rsidP="001B2A40">
      <w:pPr>
        <w:pStyle w:val="ListParagraph"/>
        <w:numPr>
          <w:ilvl w:val="0"/>
          <w:numId w:val="1"/>
        </w:numPr>
        <w:spacing w:after="60"/>
        <w:contextualSpacing w:val="0"/>
        <w:rPr>
          <w:sz w:val="22"/>
        </w:rPr>
      </w:pPr>
      <w:r w:rsidRPr="008A4A36">
        <w:rPr>
          <w:b/>
          <w:sz w:val="22"/>
        </w:rPr>
        <w:t xml:space="preserve">Moses/Aaron did </w:t>
      </w:r>
      <w:r w:rsidRPr="008A4A36">
        <w:rPr>
          <w:b/>
          <w:i/>
          <w:sz w:val="22"/>
        </w:rPr>
        <w:t xml:space="preserve">exactly </w:t>
      </w:r>
      <w:r w:rsidRPr="008A4A36">
        <w:rPr>
          <w:b/>
          <w:sz w:val="22"/>
        </w:rPr>
        <w:t xml:space="preserve">what God commanded, </w:t>
      </w:r>
      <w:r w:rsidRPr="008A4A36">
        <w:rPr>
          <w:b/>
          <w:sz w:val="22"/>
          <w:u w:val="single"/>
        </w:rPr>
        <w:t>vv.8-10</w:t>
      </w:r>
      <w:r w:rsidRPr="008A4A36">
        <w:rPr>
          <w:sz w:val="22"/>
        </w:rPr>
        <w:t xml:space="preserve">.  They didn’t: 1) Use </w:t>
      </w:r>
      <w:r w:rsidRPr="008A4A36">
        <w:rPr>
          <w:i/>
          <w:sz w:val="22"/>
        </w:rPr>
        <w:t xml:space="preserve">their ages </w:t>
      </w:r>
      <w:r w:rsidRPr="008A4A36">
        <w:rPr>
          <w:sz w:val="22"/>
        </w:rPr>
        <w:t xml:space="preserve">as an excuse, </w:t>
      </w:r>
      <w:r w:rsidRPr="008A4A36">
        <w:rPr>
          <w:sz w:val="22"/>
          <w:u w:val="single"/>
        </w:rPr>
        <w:t>v.7</w:t>
      </w:r>
      <w:r w:rsidRPr="008A4A36">
        <w:rPr>
          <w:sz w:val="22"/>
        </w:rPr>
        <w:t xml:space="preserve">; 2) Say, “That’s silly” or “It won’t work” either, </w:t>
      </w:r>
      <w:r w:rsidRPr="008A4A36">
        <w:rPr>
          <w:sz w:val="22"/>
          <w:u w:val="single"/>
        </w:rPr>
        <w:t>v.10</w:t>
      </w:r>
      <w:r w:rsidRPr="008A4A36">
        <w:rPr>
          <w:sz w:val="22"/>
        </w:rPr>
        <w:t xml:space="preserve">; or, 3) Excuse/Recuse themselves because they </w:t>
      </w:r>
      <w:r w:rsidRPr="008A4A36">
        <w:rPr>
          <w:i/>
          <w:sz w:val="22"/>
        </w:rPr>
        <w:t xml:space="preserve">weren’t good with snakes </w:t>
      </w:r>
      <w:r w:rsidRPr="008A4A36">
        <w:rPr>
          <w:sz w:val="22"/>
        </w:rPr>
        <w:t xml:space="preserve">(or </w:t>
      </w:r>
      <w:r w:rsidRPr="008A4A36">
        <w:rPr>
          <w:i/>
          <w:sz w:val="22"/>
        </w:rPr>
        <w:t>people!</w:t>
      </w:r>
      <w:r w:rsidRPr="008A4A36">
        <w:rPr>
          <w:sz w:val="22"/>
        </w:rPr>
        <w:t>)</w:t>
      </w:r>
      <w:r w:rsidRPr="008A4A36">
        <w:rPr>
          <w:i/>
          <w:sz w:val="22"/>
        </w:rPr>
        <w:t xml:space="preserve">, </w:t>
      </w:r>
      <w:r w:rsidRPr="008A4A36">
        <w:rPr>
          <w:sz w:val="22"/>
        </w:rPr>
        <w:t xml:space="preserve">or had a </w:t>
      </w:r>
      <w:r w:rsidRPr="008A4A36">
        <w:rPr>
          <w:i/>
          <w:sz w:val="22"/>
        </w:rPr>
        <w:t xml:space="preserve">phobia, </w:t>
      </w:r>
      <w:r w:rsidRPr="008A4A36">
        <w:rPr>
          <w:sz w:val="22"/>
          <w:u w:val="single"/>
        </w:rPr>
        <w:t>cf. 4:1-5</w:t>
      </w:r>
      <w:r w:rsidRPr="008A4A36">
        <w:rPr>
          <w:sz w:val="22"/>
        </w:rPr>
        <w:t xml:space="preserve"> (note that Aaron was not present at the time, </w:t>
      </w:r>
      <w:r w:rsidRPr="008A4A36">
        <w:rPr>
          <w:sz w:val="22"/>
          <w:u w:val="single"/>
        </w:rPr>
        <w:t>4:27-28</w:t>
      </w:r>
      <w:r w:rsidRPr="008A4A36">
        <w:rPr>
          <w:sz w:val="22"/>
        </w:rPr>
        <w:t xml:space="preserve">, yet he was the one who acted </w:t>
      </w:r>
      <w:r w:rsidRPr="008A4A36">
        <w:rPr>
          <w:i/>
          <w:sz w:val="22"/>
        </w:rPr>
        <w:t xml:space="preserve">in faith </w:t>
      </w:r>
      <w:r w:rsidRPr="008A4A36">
        <w:rPr>
          <w:sz w:val="22"/>
        </w:rPr>
        <w:t xml:space="preserve">here in </w:t>
      </w:r>
      <w:r w:rsidRPr="008A4A36">
        <w:rPr>
          <w:sz w:val="22"/>
          <w:u w:val="single"/>
        </w:rPr>
        <w:t>7:10</w:t>
      </w:r>
      <w:r w:rsidRPr="008A4A36">
        <w:rPr>
          <w:sz w:val="22"/>
        </w:rPr>
        <w:t>!).</w:t>
      </w:r>
      <w:r w:rsidRPr="008A4A36">
        <w:rPr>
          <w:i/>
          <w:sz w:val="22"/>
        </w:rPr>
        <w:t xml:space="preserve">  </w:t>
      </w:r>
      <w:r w:rsidRPr="008A4A36">
        <w:rPr>
          <w:sz w:val="22"/>
        </w:rPr>
        <w:t xml:space="preserve">They just did </w:t>
      </w:r>
      <w:r w:rsidRPr="008A4A36">
        <w:rPr>
          <w:i/>
          <w:sz w:val="22"/>
        </w:rPr>
        <w:t xml:space="preserve">what </w:t>
      </w:r>
      <w:r w:rsidRPr="008A4A36">
        <w:rPr>
          <w:sz w:val="22"/>
        </w:rPr>
        <w:t xml:space="preserve">God said, </w:t>
      </w:r>
      <w:r w:rsidRPr="008A4A36">
        <w:rPr>
          <w:i/>
          <w:sz w:val="22"/>
        </w:rPr>
        <w:t xml:space="preserve">how </w:t>
      </w:r>
      <w:r w:rsidRPr="008A4A36">
        <w:rPr>
          <w:sz w:val="22"/>
        </w:rPr>
        <w:t xml:space="preserve">God said, </w:t>
      </w:r>
      <w:r w:rsidRPr="008A4A36">
        <w:rPr>
          <w:i/>
          <w:sz w:val="22"/>
        </w:rPr>
        <w:t xml:space="preserve">when </w:t>
      </w:r>
      <w:r w:rsidRPr="008A4A36">
        <w:rPr>
          <w:sz w:val="22"/>
        </w:rPr>
        <w:t xml:space="preserve">God said, period.  That’s what good spiritual leaders do.  They put aside their own </w:t>
      </w:r>
      <w:r w:rsidRPr="008A4A36">
        <w:rPr>
          <w:i/>
          <w:sz w:val="22"/>
        </w:rPr>
        <w:t xml:space="preserve">doubts, fears, </w:t>
      </w:r>
      <w:r w:rsidRPr="008A4A36">
        <w:rPr>
          <w:sz w:val="22"/>
        </w:rPr>
        <w:t xml:space="preserve">or </w:t>
      </w:r>
      <w:r w:rsidRPr="008A4A36">
        <w:rPr>
          <w:i/>
          <w:sz w:val="22"/>
        </w:rPr>
        <w:t xml:space="preserve">lack of understanding </w:t>
      </w:r>
      <w:r w:rsidRPr="008A4A36">
        <w:rPr>
          <w:sz w:val="22"/>
        </w:rPr>
        <w:t xml:space="preserve">and do </w:t>
      </w:r>
      <w:r w:rsidRPr="008A4A36">
        <w:rPr>
          <w:i/>
          <w:sz w:val="22"/>
        </w:rPr>
        <w:t xml:space="preserve">“just as the Lord has commanded” </w:t>
      </w:r>
      <w:r w:rsidRPr="008A4A36">
        <w:rPr>
          <w:sz w:val="22"/>
        </w:rPr>
        <w:t>in full faith and trust,</w:t>
      </w:r>
      <w:r w:rsidRPr="008A4A36">
        <w:rPr>
          <w:i/>
          <w:sz w:val="22"/>
        </w:rPr>
        <w:t xml:space="preserve"> </w:t>
      </w:r>
      <w:r w:rsidRPr="008A4A36">
        <w:rPr>
          <w:sz w:val="22"/>
          <w:u w:val="single"/>
        </w:rPr>
        <w:t>v.10</w:t>
      </w:r>
      <w:r w:rsidRPr="008A4A36">
        <w:rPr>
          <w:sz w:val="22"/>
        </w:rPr>
        <w:t xml:space="preserve">! </w:t>
      </w:r>
    </w:p>
    <w:p w14:paraId="3BC7FEE8" w14:textId="77777777" w:rsidR="001B2A40" w:rsidRPr="008A4A36" w:rsidRDefault="001B2A40" w:rsidP="001B2A40">
      <w:pPr>
        <w:pStyle w:val="ListParagraph"/>
        <w:numPr>
          <w:ilvl w:val="0"/>
          <w:numId w:val="1"/>
        </w:numPr>
        <w:spacing w:after="60"/>
        <w:contextualSpacing w:val="0"/>
        <w:rPr>
          <w:sz w:val="22"/>
        </w:rPr>
      </w:pPr>
      <w:r w:rsidRPr="008A4A36">
        <w:rPr>
          <w:b/>
          <w:sz w:val="22"/>
        </w:rPr>
        <w:t xml:space="preserve">Satan and his emissaries will “fight” you, </w:t>
      </w:r>
      <w:r w:rsidRPr="008A4A36">
        <w:rPr>
          <w:b/>
          <w:sz w:val="22"/>
          <w:u w:val="single"/>
        </w:rPr>
        <w:t>v.11</w:t>
      </w:r>
      <w:r w:rsidRPr="008A4A36">
        <w:rPr>
          <w:b/>
          <w:sz w:val="22"/>
        </w:rPr>
        <w:t xml:space="preserve">.  </w:t>
      </w:r>
      <w:r w:rsidRPr="008A4A36">
        <w:rPr>
          <w:sz w:val="22"/>
        </w:rPr>
        <w:t xml:space="preserve">Though not an exact representation of Moses’ interaction with Pharaoh, we can certainly see the </w:t>
      </w:r>
      <w:r w:rsidRPr="008A4A36">
        <w:rPr>
          <w:i/>
          <w:sz w:val="22"/>
        </w:rPr>
        <w:t xml:space="preserve">Wolf’s paws </w:t>
      </w:r>
      <w:r w:rsidRPr="008A4A36">
        <w:rPr>
          <w:sz w:val="22"/>
        </w:rPr>
        <w:t xml:space="preserve">involved, </w:t>
      </w:r>
      <w:r w:rsidRPr="008A4A36">
        <w:rPr>
          <w:sz w:val="22"/>
          <w:u w:val="single"/>
        </w:rPr>
        <w:t>v.11</w:t>
      </w:r>
      <w:r w:rsidRPr="008A4A36">
        <w:rPr>
          <w:sz w:val="22"/>
        </w:rPr>
        <w:t xml:space="preserve">.  Think about the following: 1) There is no god but Jehovah, </w:t>
      </w:r>
      <w:r w:rsidRPr="008A4A36">
        <w:rPr>
          <w:sz w:val="22"/>
          <w:u w:val="single"/>
        </w:rPr>
        <w:t>Isa.43</w:t>
      </w:r>
      <w:proofErr w:type="gramStart"/>
      <w:r w:rsidRPr="008A4A36">
        <w:rPr>
          <w:sz w:val="22"/>
          <w:u w:val="single"/>
        </w:rPr>
        <w:t>:10</w:t>
      </w:r>
      <w:proofErr w:type="gramEnd"/>
      <w:r w:rsidRPr="008A4A36">
        <w:rPr>
          <w:sz w:val="22"/>
          <w:u w:val="single"/>
        </w:rPr>
        <w:t>; 44:6; 45:5</w:t>
      </w:r>
      <w:r w:rsidRPr="008A4A36">
        <w:rPr>
          <w:sz w:val="22"/>
        </w:rPr>
        <w:t xml:space="preserve">; </w:t>
      </w:r>
      <w:r w:rsidRPr="008A4A36">
        <w:rPr>
          <w:sz w:val="22"/>
          <w:u w:val="single"/>
        </w:rPr>
        <w:t>1Cor.8:4</w:t>
      </w:r>
      <w:r w:rsidRPr="008A4A36">
        <w:rPr>
          <w:sz w:val="22"/>
        </w:rPr>
        <w:t xml:space="preserve">; 2) What the Egyptian </w:t>
      </w:r>
      <w:r w:rsidRPr="008A4A36">
        <w:rPr>
          <w:i/>
          <w:sz w:val="22"/>
        </w:rPr>
        <w:t xml:space="preserve">sorcerers </w:t>
      </w:r>
      <w:r w:rsidRPr="008A4A36">
        <w:rPr>
          <w:sz w:val="22"/>
        </w:rPr>
        <w:t xml:space="preserve">(Heb. </w:t>
      </w:r>
      <w:proofErr w:type="spellStart"/>
      <w:r w:rsidRPr="008A4A36">
        <w:rPr>
          <w:i/>
          <w:sz w:val="22"/>
        </w:rPr>
        <w:t>kashaph</w:t>
      </w:r>
      <w:proofErr w:type="spellEnd"/>
      <w:r w:rsidRPr="008A4A36">
        <w:rPr>
          <w:i/>
          <w:sz w:val="22"/>
        </w:rPr>
        <w:t xml:space="preserve"> </w:t>
      </w:r>
      <w:r w:rsidRPr="008A4A36">
        <w:rPr>
          <w:sz w:val="22"/>
        </w:rPr>
        <w:t>{</w:t>
      </w:r>
      <w:proofErr w:type="spellStart"/>
      <w:r w:rsidRPr="008A4A36">
        <w:rPr>
          <w:i/>
          <w:sz w:val="22"/>
        </w:rPr>
        <w:t>kaw-</w:t>
      </w:r>
      <w:r w:rsidRPr="008A4A36">
        <w:rPr>
          <w:b/>
          <w:i/>
          <w:sz w:val="22"/>
        </w:rPr>
        <w:t>shaf</w:t>
      </w:r>
      <w:proofErr w:type="spellEnd"/>
      <w:r w:rsidRPr="008A4A36">
        <w:rPr>
          <w:i/>
          <w:sz w:val="22"/>
        </w:rPr>
        <w:t xml:space="preserve">}, </w:t>
      </w:r>
      <w:r w:rsidRPr="008A4A36">
        <w:rPr>
          <w:sz w:val="22"/>
        </w:rPr>
        <w:t xml:space="preserve">to </w:t>
      </w:r>
      <w:r w:rsidRPr="008A4A36">
        <w:rPr>
          <w:i/>
          <w:sz w:val="22"/>
        </w:rPr>
        <w:t>practice witchcraft, sorcery</w:t>
      </w:r>
      <w:r w:rsidRPr="008A4A36">
        <w:rPr>
          <w:sz w:val="22"/>
        </w:rPr>
        <w:t>)</w:t>
      </w:r>
      <w:r w:rsidRPr="008A4A36">
        <w:rPr>
          <w:i/>
          <w:sz w:val="22"/>
        </w:rPr>
        <w:t xml:space="preserve"> </w:t>
      </w:r>
      <w:r w:rsidRPr="008A4A36">
        <w:rPr>
          <w:sz w:val="22"/>
        </w:rPr>
        <w:t xml:space="preserve">did was likely no simple magic “trick,” </w:t>
      </w:r>
      <w:r w:rsidRPr="008A4A36">
        <w:rPr>
          <w:sz w:val="22"/>
          <w:u w:val="single"/>
        </w:rPr>
        <w:t>cf. vv.12,22</w:t>
      </w:r>
      <w:r w:rsidRPr="008A4A36">
        <w:rPr>
          <w:sz w:val="22"/>
        </w:rPr>
        <w:t xml:space="preserve">; so, 3) Satan was </w:t>
      </w:r>
      <w:r w:rsidRPr="008A4A36">
        <w:rPr>
          <w:i/>
          <w:sz w:val="22"/>
        </w:rPr>
        <w:t xml:space="preserve">helping them </w:t>
      </w:r>
      <w:r w:rsidRPr="008A4A36">
        <w:rPr>
          <w:sz w:val="22"/>
        </w:rPr>
        <w:t xml:space="preserve">to prevent Pharaoh from believing God’s messenger and acting accordingly.  Though the </w:t>
      </w:r>
      <w:r w:rsidRPr="008A4A36">
        <w:rPr>
          <w:i/>
          <w:sz w:val="22"/>
        </w:rPr>
        <w:t xml:space="preserve">Wolf </w:t>
      </w:r>
      <w:r w:rsidRPr="008A4A36">
        <w:rPr>
          <w:sz w:val="22"/>
        </w:rPr>
        <w:t xml:space="preserve">may be </w:t>
      </w:r>
      <w:r w:rsidRPr="008A4A36">
        <w:rPr>
          <w:i/>
          <w:sz w:val="22"/>
        </w:rPr>
        <w:t xml:space="preserve">restricted/bound </w:t>
      </w:r>
      <w:r w:rsidRPr="008A4A36">
        <w:rPr>
          <w:sz w:val="22"/>
        </w:rPr>
        <w:t>now (</w:t>
      </w:r>
      <w:r w:rsidRPr="008A4A36">
        <w:rPr>
          <w:sz w:val="22"/>
          <w:u w:val="single"/>
        </w:rPr>
        <w:t>cf. Rev.20</w:t>
      </w:r>
      <w:proofErr w:type="gramStart"/>
      <w:r w:rsidRPr="008A4A36">
        <w:rPr>
          <w:sz w:val="22"/>
          <w:u w:val="single"/>
        </w:rPr>
        <w:t>:2</w:t>
      </w:r>
      <w:proofErr w:type="gramEnd"/>
      <w:r w:rsidRPr="008A4A36">
        <w:rPr>
          <w:sz w:val="22"/>
        </w:rPr>
        <w:t xml:space="preserve">), but is certainly still able to put up a strong fight, </w:t>
      </w:r>
      <w:r w:rsidRPr="008A4A36">
        <w:rPr>
          <w:sz w:val="22"/>
          <w:u w:val="single"/>
        </w:rPr>
        <w:t>Eph.6:11-12</w:t>
      </w:r>
      <w:r w:rsidRPr="008A4A36">
        <w:rPr>
          <w:sz w:val="22"/>
        </w:rPr>
        <w:t xml:space="preserve">!  Thus we see, again, the </w:t>
      </w:r>
      <w:r w:rsidRPr="008A4A36">
        <w:rPr>
          <w:i/>
          <w:sz w:val="22"/>
        </w:rPr>
        <w:t xml:space="preserve">need </w:t>
      </w:r>
      <w:r w:rsidRPr="008A4A36">
        <w:rPr>
          <w:sz w:val="22"/>
        </w:rPr>
        <w:t xml:space="preserve">for spiritual leaders!  Good leaders aren’t </w:t>
      </w:r>
      <w:r w:rsidRPr="008A4A36">
        <w:rPr>
          <w:i/>
          <w:sz w:val="22"/>
        </w:rPr>
        <w:t xml:space="preserve">unaware of Satan’s nature </w:t>
      </w:r>
      <w:r w:rsidRPr="008A4A36">
        <w:rPr>
          <w:sz w:val="22"/>
        </w:rPr>
        <w:t xml:space="preserve">and </w:t>
      </w:r>
      <w:r w:rsidRPr="008A4A36">
        <w:rPr>
          <w:i/>
          <w:sz w:val="22"/>
        </w:rPr>
        <w:t xml:space="preserve">means </w:t>
      </w:r>
      <w:r w:rsidRPr="008A4A36">
        <w:rPr>
          <w:sz w:val="22"/>
        </w:rPr>
        <w:t>(</w:t>
      </w:r>
      <w:r w:rsidRPr="008A4A36">
        <w:rPr>
          <w:sz w:val="22"/>
          <w:u w:val="single"/>
        </w:rPr>
        <w:t>cf. 2Cor.2</w:t>
      </w:r>
      <w:proofErr w:type="gramStart"/>
      <w:r w:rsidRPr="008A4A36">
        <w:rPr>
          <w:sz w:val="22"/>
          <w:u w:val="single"/>
        </w:rPr>
        <w:t>:11</w:t>
      </w:r>
      <w:proofErr w:type="gramEnd"/>
      <w:r w:rsidRPr="008A4A36">
        <w:rPr>
          <w:sz w:val="22"/>
        </w:rPr>
        <w:t>)</w:t>
      </w:r>
      <w:r w:rsidRPr="008A4A36">
        <w:rPr>
          <w:i/>
          <w:sz w:val="22"/>
        </w:rPr>
        <w:t xml:space="preserve">, </w:t>
      </w:r>
      <w:r w:rsidRPr="008A4A36">
        <w:rPr>
          <w:sz w:val="22"/>
        </w:rPr>
        <w:t xml:space="preserve">nor do they </w:t>
      </w:r>
      <w:r w:rsidRPr="008A4A36">
        <w:rPr>
          <w:i/>
          <w:sz w:val="22"/>
        </w:rPr>
        <w:t xml:space="preserve">underestimate him, </w:t>
      </w:r>
      <w:r w:rsidRPr="008A4A36">
        <w:rPr>
          <w:sz w:val="22"/>
        </w:rPr>
        <w:t xml:space="preserve">or </w:t>
      </w:r>
      <w:r w:rsidRPr="008A4A36">
        <w:rPr>
          <w:i/>
          <w:sz w:val="22"/>
        </w:rPr>
        <w:t xml:space="preserve">back away </w:t>
      </w:r>
      <w:r w:rsidRPr="008A4A36">
        <w:rPr>
          <w:sz w:val="22"/>
        </w:rPr>
        <w:t xml:space="preserve">from his efforts to </w:t>
      </w:r>
      <w:r w:rsidRPr="008A4A36">
        <w:rPr>
          <w:i/>
          <w:sz w:val="22"/>
        </w:rPr>
        <w:t xml:space="preserve">distract, disarm, </w:t>
      </w:r>
      <w:r w:rsidRPr="008A4A36">
        <w:rPr>
          <w:sz w:val="22"/>
        </w:rPr>
        <w:t xml:space="preserve">or </w:t>
      </w:r>
      <w:r w:rsidRPr="008A4A36">
        <w:rPr>
          <w:i/>
          <w:sz w:val="22"/>
        </w:rPr>
        <w:t xml:space="preserve">defeat </w:t>
      </w:r>
      <w:r w:rsidRPr="008A4A36">
        <w:rPr>
          <w:sz w:val="22"/>
        </w:rPr>
        <w:t xml:space="preserve">them, </w:t>
      </w:r>
      <w:r w:rsidRPr="008A4A36">
        <w:rPr>
          <w:sz w:val="22"/>
          <w:u w:val="single"/>
        </w:rPr>
        <w:t>cf. Eph.4:14; 6:11</w:t>
      </w:r>
      <w:r w:rsidRPr="008A4A36">
        <w:rPr>
          <w:sz w:val="22"/>
        </w:rPr>
        <w:t xml:space="preserve">.   </w:t>
      </w:r>
    </w:p>
    <w:p w14:paraId="028ACB66" w14:textId="77777777" w:rsidR="001B2A40" w:rsidRPr="008A4A36" w:rsidRDefault="001B2A40" w:rsidP="001B2A40">
      <w:pPr>
        <w:pStyle w:val="ListParagraph"/>
        <w:numPr>
          <w:ilvl w:val="0"/>
          <w:numId w:val="1"/>
        </w:numPr>
        <w:spacing w:after="60"/>
        <w:contextualSpacing w:val="0"/>
        <w:rPr>
          <w:sz w:val="22"/>
        </w:rPr>
      </w:pPr>
      <w:r w:rsidRPr="008A4A36">
        <w:rPr>
          <w:b/>
          <w:sz w:val="22"/>
        </w:rPr>
        <w:t xml:space="preserve">The “battle” may not go well at first, </w:t>
      </w:r>
      <w:r w:rsidRPr="008A4A36">
        <w:rPr>
          <w:b/>
          <w:sz w:val="22"/>
          <w:u w:val="single"/>
        </w:rPr>
        <w:t>v.12a</w:t>
      </w:r>
      <w:r w:rsidRPr="008A4A36">
        <w:rPr>
          <w:sz w:val="22"/>
        </w:rPr>
        <w:t xml:space="preserve">.  Can you imagine what Moses and Aaron must have thought and felt when the </w:t>
      </w:r>
      <w:r w:rsidRPr="008A4A36">
        <w:rPr>
          <w:i/>
          <w:sz w:val="22"/>
        </w:rPr>
        <w:t xml:space="preserve">magicians </w:t>
      </w:r>
      <w:r w:rsidRPr="008A4A36">
        <w:rPr>
          <w:sz w:val="22"/>
        </w:rPr>
        <w:t xml:space="preserve">of Egypt duplicated the </w:t>
      </w:r>
      <w:r w:rsidRPr="008A4A36">
        <w:rPr>
          <w:i/>
          <w:sz w:val="22"/>
        </w:rPr>
        <w:t xml:space="preserve">“sign” </w:t>
      </w:r>
      <w:r w:rsidRPr="008A4A36">
        <w:rPr>
          <w:sz w:val="22"/>
        </w:rPr>
        <w:t xml:space="preserve">given them by God?  In that moment, their hearts must have surely, albeit momentarily, sank!  The God of the Universe has given them this marvelous miraculous sign to convince Pharaoh of His presence and power (see again </w:t>
      </w:r>
      <w:r w:rsidRPr="008A4A36">
        <w:rPr>
          <w:sz w:val="22"/>
          <w:u w:val="single"/>
        </w:rPr>
        <w:t>4:3-5</w:t>
      </w:r>
      <w:r w:rsidRPr="008A4A36">
        <w:rPr>
          <w:sz w:val="22"/>
        </w:rPr>
        <w:t xml:space="preserve">), but the </w:t>
      </w:r>
      <w:r w:rsidRPr="008A4A36">
        <w:rPr>
          <w:i/>
          <w:sz w:val="22"/>
        </w:rPr>
        <w:t xml:space="preserve">sorcerers </w:t>
      </w:r>
      <w:r w:rsidRPr="008A4A36">
        <w:rPr>
          <w:sz w:val="22"/>
        </w:rPr>
        <w:t xml:space="preserve">have matched it!  But good leaders know that one “battle” does not constitute the whole “war,” nor do the initial “salvos” even make up the “battle.”  So, having done exactly </w:t>
      </w:r>
      <w:r w:rsidRPr="008A4A36">
        <w:rPr>
          <w:i/>
          <w:sz w:val="22"/>
        </w:rPr>
        <w:t xml:space="preserve">what </w:t>
      </w:r>
      <w:r w:rsidRPr="008A4A36">
        <w:rPr>
          <w:sz w:val="22"/>
        </w:rPr>
        <w:t xml:space="preserve">God said, they waited and watched.  Oftentimes, that is exactly what spiritual leaders must do… obey, then wait and watch.  Be patient.  Trust.  Let the power of God work, </w:t>
      </w:r>
      <w:r w:rsidRPr="008A4A36">
        <w:rPr>
          <w:sz w:val="22"/>
          <w:u w:val="single"/>
        </w:rPr>
        <w:t>cf. Isa.55</w:t>
      </w:r>
      <w:proofErr w:type="gramStart"/>
      <w:r w:rsidRPr="008A4A36">
        <w:rPr>
          <w:sz w:val="22"/>
          <w:u w:val="single"/>
        </w:rPr>
        <w:t>:11</w:t>
      </w:r>
      <w:proofErr w:type="gramEnd"/>
      <w:r w:rsidRPr="008A4A36">
        <w:rPr>
          <w:sz w:val="22"/>
        </w:rPr>
        <w:t xml:space="preserve">. </w:t>
      </w:r>
    </w:p>
    <w:p w14:paraId="21A9B59D" w14:textId="77777777" w:rsidR="001B2A40" w:rsidRPr="008A4A36" w:rsidRDefault="001B2A40" w:rsidP="001B2A40">
      <w:pPr>
        <w:pStyle w:val="ListParagraph"/>
        <w:numPr>
          <w:ilvl w:val="0"/>
          <w:numId w:val="1"/>
        </w:numPr>
        <w:spacing w:after="60"/>
        <w:contextualSpacing w:val="0"/>
        <w:rPr>
          <w:sz w:val="22"/>
        </w:rPr>
      </w:pPr>
      <w:r w:rsidRPr="008A4A36">
        <w:rPr>
          <w:b/>
          <w:sz w:val="22"/>
        </w:rPr>
        <w:t xml:space="preserve">But the Lord will prevail, </w:t>
      </w:r>
      <w:r w:rsidRPr="008A4A36">
        <w:rPr>
          <w:b/>
          <w:sz w:val="22"/>
          <w:u w:val="single"/>
        </w:rPr>
        <w:t>v.12b</w:t>
      </w:r>
      <w:r w:rsidRPr="008A4A36">
        <w:rPr>
          <w:b/>
          <w:sz w:val="22"/>
        </w:rPr>
        <w:t xml:space="preserve">.  </w:t>
      </w:r>
      <w:r w:rsidRPr="008A4A36">
        <w:rPr>
          <w:sz w:val="22"/>
        </w:rPr>
        <w:t xml:space="preserve">How relieved Moses and Aaron must have </w:t>
      </w:r>
      <w:r>
        <w:rPr>
          <w:sz w:val="22"/>
        </w:rPr>
        <w:t xml:space="preserve">been </w:t>
      </w:r>
      <w:r w:rsidRPr="008A4A36">
        <w:rPr>
          <w:sz w:val="22"/>
        </w:rPr>
        <w:t xml:space="preserve">when </w:t>
      </w:r>
      <w:r w:rsidRPr="008A4A36">
        <w:rPr>
          <w:i/>
          <w:sz w:val="22"/>
        </w:rPr>
        <w:t xml:space="preserve">their serpent </w:t>
      </w:r>
      <w:r w:rsidRPr="008A4A36">
        <w:rPr>
          <w:sz w:val="22"/>
        </w:rPr>
        <w:t>swallowed up those of the Egyptians!  Isn’t it amazing how God is able to turn apparent defeat into glorious victory?  Good leaders know that the “war” is not over until “the end” (</w:t>
      </w:r>
      <w:r w:rsidRPr="008A4A36">
        <w:rPr>
          <w:sz w:val="22"/>
          <w:u w:val="single"/>
        </w:rPr>
        <w:t>cf. 1Cor.15</w:t>
      </w:r>
      <w:proofErr w:type="gramStart"/>
      <w:r w:rsidRPr="008A4A36">
        <w:rPr>
          <w:sz w:val="22"/>
          <w:u w:val="single"/>
        </w:rPr>
        <w:t>:24ff</w:t>
      </w:r>
      <w:proofErr w:type="gramEnd"/>
      <w:r w:rsidRPr="008A4A36">
        <w:rPr>
          <w:sz w:val="22"/>
        </w:rPr>
        <w:t>), and keep fighting for the minds, hearts, and s</w:t>
      </w:r>
      <w:r>
        <w:rPr>
          <w:sz w:val="22"/>
        </w:rPr>
        <w:t>ouls of others</w:t>
      </w:r>
      <w:r w:rsidRPr="008A4A36">
        <w:rPr>
          <w:sz w:val="22"/>
        </w:rPr>
        <w:t xml:space="preserve"> as </w:t>
      </w:r>
      <w:r>
        <w:rPr>
          <w:sz w:val="22"/>
        </w:rPr>
        <w:t xml:space="preserve">long as </w:t>
      </w:r>
      <w:r w:rsidRPr="008A4A36">
        <w:rPr>
          <w:sz w:val="22"/>
        </w:rPr>
        <w:t>time and opportunity allow</w:t>
      </w:r>
      <w:r>
        <w:rPr>
          <w:sz w:val="22"/>
        </w:rPr>
        <w:t xml:space="preserve">, </w:t>
      </w:r>
      <w:r>
        <w:rPr>
          <w:sz w:val="22"/>
          <w:u w:val="single"/>
        </w:rPr>
        <w:t>2Cor.10:3-5</w:t>
      </w:r>
      <w:r w:rsidRPr="008A4A36">
        <w:rPr>
          <w:sz w:val="22"/>
        </w:rPr>
        <w:t xml:space="preserve">.  They do so knowing: 1) that even </w:t>
      </w:r>
      <w:r w:rsidRPr="008A4A36">
        <w:rPr>
          <w:i/>
          <w:sz w:val="22"/>
        </w:rPr>
        <w:t xml:space="preserve">apparent defeat </w:t>
      </w:r>
      <w:r w:rsidRPr="008A4A36">
        <w:rPr>
          <w:sz w:val="22"/>
        </w:rPr>
        <w:t xml:space="preserve">can be turned into </w:t>
      </w:r>
      <w:r w:rsidRPr="008A4A36">
        <w:rPr>
          <w:i/>
          <w:sz w:val="22"/>
        </w:rPr>
        <w:t xml:space="preserve">glorious victory </w:t>
      </w:r>
      <w:r w:rsidRPr="008A4A36">
        <w:rPr>
          <w:sz w:val="22"/>
        </w:rPr>
        <w:t xml:space="preserve">by God, </w:t>
      </w:r>
      <w:r w:rsidRPr="008A4A36">
        <w:rPr>
          <w:sz w:val="22"/>
          <w:u w:val="single"/>
        </w:rPr>
        <w:t>cf. Rom.9</w:t>
      </w:r>
      <w:proofErr w:type="gramStart"/>
      <w:r w:rsidRPr="008A4A36">
        <w:rPr>
          <w:sz w:val="22"/>
          <w:u w:val="single"/>
        </w:rPr>
        <w:t>:22</w:t>
      </w:r>
      <w:proofErr w:type="gramEnd"/>
      <w:r w:rsidRPr="008A4A36">
        <w:rPr>
          <w:sz w:val="22"/>
          <w:u w:val="single"/>
        </w:rPr>
        <w:t>-24</w:t>
      </w:r>
      <w:r w:rsidRPr="008A4A36">
        <w:rPr>
          <w:sz w:val="22"/>
        </w:rPr>
        <w:t xml:space="preserve">; and, 2) that the Lord (and those </w:t>
      </w:r>
      <w:r w:rsidRPr="008A4A36">
        <w:rPr>
          <w:i/>
          <w:sz w:val="22"/>
        </w:rPr>
        <w:t xml:space="preserve">with </w:t>
      </w:r>
      <w:r w:rsidRPr="008A4A36">
        <w:rPr>
          <w:sz w:val="22"/>
        </w:rPr>
        <w:t xml:space="preserve">Him) will </w:t>
      </w:r>
      <w:r>
        <w:rPr>
          <w:sz w:val="22"/>
        </w:rPr>
        <w:t>ultimately prevail</w:t>
      </w:r>
      <w:r w:rsidRPr="008A4A36">
        <w:rPr>
          <w:sz w:val="22"/>
        </w:rPr>
        <w:t xml:space="preserve">, </w:t>
      </w:r>
      <w:r w:rsidRPr="008A4A36">
        <w:rPr>
          <w:sz w:val="22"/>
          <w:u w:val="single"/>
        </w:rPr>
        <w:t>Phil.2:3-16</w:t>
      </w:r>
      <w:r w:rsidRPr="008A4A36">
        <w:rPr>
          <w:sz w:val="22"/>
        </w:rPr>
        <w:t xml:space="preserve">.  </w:t>
      </w:r>
    </w:p>
    <w:p w14:paraId="06A90C4D" w14:textId="77777777" w:rsidR="001B2A40" w:rsidRDefault="001B2A40" w:rsidP="001B2A40">
      <w:pPr>
        <w:spacing w:after="60"/>
        <w:rPr>
          <w:sz w:val="22"/>
        </w:rPr>
      </w:pPr>
      <w:r w:rsidRPr="008A4A36">
        <w:rPr>
          <w:sz w:val="22"/>
        </w:rPr>
        <w:t xml:space="preserve">Spiritual leaders </w:t>
      </w:r>
      <w:r w:rsidRPr="008A4A36">
        <w:rPr>
          <w:i/>
          <w:sz w:val="22"/>
        </w:rPr>
        <w:t xml:space="preserve">know </w:t>
      </w:r>
      <w:r w:rsidRPr="008A4A36">
        <w:rPr>
          <w:sz w:val="22"/>
        </w:rPr>
        <w:t xml:space="preserve">and </w:t>
      </w:r>
      <w:r w:rsidRPr="008A4A36">
        <w:rPr>
          <w:i/>
          <w:sz w:val="22"/>
        </w:rPr>
        <w:t xml:space="preserve">show </w:t>
      </w:r>
      <w:r w:rsidRPr="008A4A36">
        <w:rPr>
          <w:sz w:val="22"/>
        </w:rPr>
        <w:t xml:space="preserve">others that: 1) We must </w:t>
      </w:r>
      <w:r w:rsidRPr="008A4A36">
        <w:rPr>
          <w:sz w:val="22"/>
          <w:u w:val="single"/>
        </w:rPr>
        <w:t>always</w:t>
      </w:r>
      <w:r w:rsidRPr="008A4A36">
        <w:rPr>
          <w:sz w:val="22"/>
        </w:rPr>
        <w:t xml:space="preserve"> do </w:t>
      </w:r>
      <w:r w:rsidRPr="008A4A36">
        <w:rPr>
          <w:i/>
          <w:sz w:val="22"/>
        </w:rPr>
        <w:t xml:space="preserve">what </w:t>
      </w:r>
      <w:r w:rsidRPr="008A4A36">
        <w:rPr>
          <w:sz w:val="22"/>
        </w:rPr>
        <w:t xml:space="preserve">God says, </w:t>
      </w:r>
      <w:r w:rsidRPr="008A4A36">
        <w:rPr>
          <w:i/>
          <w:sz w:val="22"/>
        </w:rPr>
        <w:t xml:space="preserve">how </w:t>
      </w:r>
      <w:r w:rsidRPr="008A4A36">
        <w:rPr>
          <w:sz w:val="22"/>
        </w:rPr>
        <w:t xml:space="preserve">and </w:t>
      </w:r>
      <w:r w:rsidRPr="008A4A36">
        <w:rPr>
          <w:i/>
          <w:sz w:val="22"/>
        </w:rPr>
        <w:t xml:space="preserve">when </w:t>
      </w:r>
      <w:r w:rsidRPr="008A4A36">
        <w:rPr>
          <w:sz w:val="22"/>
        </w:rPr>
        <w:t xml:space="preserve">He says even if we don’t know exactly </w:t>
      </w:r>
      <w:r w:rsidRPr="008A4A36">
        <w:rPr>
          <w:i/>
          <w:sz w:val="22"/>
        </w:rPr>
        <w:t xml:space="preserve">why, </w:t>
      </w:r>
      <w:r w:rsidRPr="008A4A36">
        <w:rPr>
          <w:sz w:val="22"/>
        </w:rPr>
        <w:t xml:space="preserve">and despite any </w:t>
      </w:r>
      <w:r w:rsidRPr="008A4A36">
        <w:rPr>
          <w:i/>
          <w:sz w:val="22"/>
        </w:rPr>
        <w:t xml:space="preserve">doubts </w:t>
      </w:r>
      <w:r w:rsidRPr="008A4A36">
        <w:rPr>
          <w:sz w:val="22"/>
        </w:rPr>
        <w:t xml:space="preserve">and </w:t>
      </w:r>
      <w:r w:rsidRPr="008A4A36">
        <w:rPr>
          <w:i/>
          <w:sz w:val="22"/>
        </w:rPr>
        <w:t xml:space="preserve">fears </w:t>
      </w:r>
      <w:r w:rsidRPr="008A4A36">
        <w:rPr>
          <w:sz w:val="22"/>
        </w:rPr>
        <w:t xml:space="preserve">we may have; 2) We’re in a “war” for our and the souls of others, and that Satan is formidable adversary that will fight us for what he thinks belongs to him; 3) The “battle” may not go well at first- and that </w:t>
      </w:r>
      <w:r w:rsidRPr="008A4A36">
        <w:rPr>
          <w:i/>
          <w:sz w:val="22"/>
        </w:rPr>
        <w:t xml:space="preserve">defeat </w:t>
      </w:r>
      <w:r w:rsidRPr="008A4A36">
        <w:rPr>
          <w:sz w:val="22"/>
        </w:rPr>
        <w:t xml:space="preserve">may seem then apparent, but that the Lord (and those with Him) will win the “war”! </w:t>
      </w:r>
    </w:p>
    <w:p w14:paraId="1E499C4C" w14:textId="77777777" w:rsidR="001B2A40" w:rsidRPr="00CC4FFA" w:rsidRDefault="001B2A40" w:rsidP="001B2A40">
      <w:pPr>
        <w:jc w:val="center"/>
        <w:rPr>
          <w:b/>
          <w:u w:val="single"/>
        </w:rPr>
      </w:pPr>
      <w:r w:rsidRPr="00CC4FFA">
        <w:rPr>
          <w:b/>
          <w:u w:val="single"/>
        </w:rPr>
        <w:lastRenderedPageBreak/>
        <w:t>Leadership Lessons from the Life of Moses</w:t>
      </w:r>
    </w:p>
    <w:p w14:paraId="08FDDD8A" w14:textId="77777777" w:rsidR="001B2A40" w:rsidRPr="005E5D0D" w:rsidRDefault="001B2A40" w:rsidP="001B2A40">
      <w:pPr>
        <w:spacing w:after="120"/>
        <w:ind w:left="130"/>
        <w:jc w:val="center"/>
        <w:rPr>
          <w:b/>
          <w:i/>
        </w:rPr>
      </w:pPr>
      <w:r w:rsidRPr="00CC4FFA">
        <w:rPr>
          <w:b/>
        </w:rPr>
        <w:t>Lesson #</w:t>
      </w:r>
      <w:r>
        <w:rPr>
          <w:b/>
        </w:rPr>
        <w:t>21</w:t>
      </w:r>
      <w:r w:rsidRPr="00CC4FFA">
        <w:rPr>
          <w:b/>
        </w:rPr>
        <w:t>,</w:t>
      </w:r>
      <w:r>
        <w:rPr>
          <w:b/>
        </w:rPr>
        <w:t xml:space="preserve"> There Will Be </w:t>
      </w:r>
      <w:r>
        <w:rPr>
          <w:b/>
          <w:i/>
        </w:rPr>
        <w:t xml:space="preserve">Powerful Opposition, </w:t>
      </w:r>
      <w:r>
        <w:rPr>
          <w:b/>
        </w:rPr>
        <w:t xml:space="preserve">But God Always Wins in the End </w:t>
      </w:r>
    </w:p>
    <w:p w14:paraId="0E28A704" w14:textId="77777777" w:rsidR="001B2A40" w:rsidRDefault="001B2A40" w:rsidP="001B2A40">
      <w:pPr>
        <w:spacing w:after="120"/>
      </w:pPr>
      <w:r>
        <w:rPr>
          <w:b/>
          <w:u w:val="single"/>
        </w:rPr>
        <w:t>Discussion Questions</w:t>
      </w:r>
    </w:p>
    <w:p w14:paraId="489BFA8D" w14:textId="77777777" w:rsidR="001B2A40" w:rsidRDefault="001B2A40" w:rsidP="001B2A40">
      <w:pPr>
        <w:pStyle w:val="ListParagraph"/>
        <w:numPr>
          <w:ilvl w:val="0"/>
          <w:numId w:val="2"/>
        </w:numPr>
        <w:spacing w:after="840"/>
        <w:contextualSpacing w:val="0"/>
      </w:pPr>
      <w:r>
        <w:t xml:space="preserve">From </w:t>
      </w:r>
      <w:r>
        <w:rPr>
          <w:u w:val="single"/>
        </w:rPr>
        <w:t>Matt.18</w:t>
      </w:r>
      <w:proofErr w:type="gramStart"/>
      <w:r>
        <w:rPr>
          <w:u w:val="single"/>
        </w:rPr>
        <w:t>:12</w:t>
      </w:r>
      <w:proofErr w:type="gramEnd"/>
      <w:r>
        <w:rPr>
          <w:u w:val="single"/>
        </w:rPr>
        <w:t>-</w:t>
      </w:r>
      <w:r w:rsidRPr="00704994">
        <w:rPr>
          <w:u w:val="single"/>
        </w:rPr>
        <w:t>14</w:t>
      </w:r>
      <w:r>
        <w:t>, w</w:t>
      </w:r>
      <w:r w:rsidRPr="00704994">
        <w:t>hat</w:t>
      </w:r>
      <w:r>
        <w:t xml:space="preserve"> circumstances frequently make </w:t>
      </w:r>
      <w:r>
        <w:rPr>
          <w:i/>
        </w:rPr>
        <w:t xml:space="preserve">finding </w:t>
      </w:r>
      <w:r>
        <w:t xml:space="preserve">and </w:t>
      </w:r>
      <w:r>
        <w:rPr>
          <w:i/>
        </w:rPr>
        <w:t xml:space="preserve">returning lost sheep </w:t>
      </w:r>
      <w:r>
        <w:t>more difficult?  (</w:t>
      </w:r>
      <w:proofErr w:type="gramStart"/>
      <w:r>
        <w:t>please</w:t>
      </w:r>
      <w:proofErr w:type="gramEnd"/>
      <w:r>
        <w:t xml:space="preserve"> provide at least </w:t>
      </w:r>
      <w:r>
        <w:rPr>
          <w:u w:val="single"/>
        </w:rPr>
        <w:t>3</w:t>
      </w:r>
      <w:r>
        <w:t>)</w:t>
      </w:r>
    </w:p>
    <w:p w14:paraId="22E7D29C" w14:textId="77777777" w:rsidR="001B2A40" w:rsidRDefault="001B2A40" w:rsidP="001B2A40">
      <w:pPr>
        <w:pStyle w:val="ListParagraph"/>
        <w:numPr>
          <w:ilvl w:val="0"/>
          <w:numId w:val="2"/>
        </w:numPr>
        <w:spacing w:after="840"/>
        <w:contextualSpacing w:val="0"/>
      </w:pPr>
      <w:r>
        <w:t xml:space="preserve">Moses and Aaron </w:t>
      </w:r>
      <w:r>
        <w:rPr>
          <w:i/>
        </w:rPr>
        <w:t xml:space="preserve">did exactly what God commanded </w:t>
      </w:r>
      <w:r>
        <w:t xml:space="preserve">in </w:t>
      </w:r>
      <w:r>
        <w:rPr>
          <w:u w:val="single"/>
        </w:rPr>
        <w:t>vv.8-10</w:t>
      </w:r>
      <w:r>
        <w:t xml:space="preserve">.  What did they </w:t>
      </w:r>
      <w:r>
        <w:rPr>
          <w:i/>
        </w:rPr>
        <w:t xml:space="preserve">not do </w:t>
      </w:r>
      <w:r>
        <w:t xml:space="preserve">that good leaders </w:t>
      </w:r>
      <w:r>
        <w:rPr>
          <w:i/>
        </w:rPr>
        <w:t xml:space="preserve">don’t do </w:t>
      </w:r>
      <w:r>
        <w:t>either?</w:t>
      </w:r>
    </w:p>
    <w:p w14:paraId="328766EA" w14:textId="77777777" w:rsidR="001B2A40" w:rsidRDefault="001B2A40" w:rsidP="001B2A40">
      <w:pPr>
        <w:pStyle w:val="ListParagraph"/>
        <w:numPr>
          <w:ilvl w:val="0"/>
          <w:numId w:val="2"/>
        </w:numPr>
        <w:spacing w:after="840"/>
        <w:contextualSpacing w:val="0"/>
      </w:pPr>
      <w:r>
        <w:t xml:space="preserve">Was Aaron present (and see) when God gave Moses the </w:t>
      </w:r>
      <w:r>
        <w:rPr>
          <w:i/>
        </w:rPr>
        <w:t xml:space="preserve">signs </w:t>
      </w:r>
      <w:r>
        <w:t xml:space="preserve">with which he was to convince Pharaoh back in </w:t>
      </w:r>
      <w:r>
        <w:rPr>
          <w:u w:val="single"/>
        </w:rPr>
        <w:t>4:1-9</w:t>
      </w:r>
      <w:r>
        <w:t>?  Why is this important?</w:t>
      </w:r>
    </w:p>
    <w:p w14:paraId="0F83FA59" w14:textId="77777777" w:rsidR="001B2A40" w:rsidRDefault="001B2A40" w:rsidP="001B2A40">
      <w:pPr>
        <w:pStyle w:val="ListParagraph"/>
        <w:numPr>
          <w:ilvl w:val="0"/>
          <w:numId w:val="2"/>
        </w:numPr>
        <w:spacing w:after="840"/>
        <w:contextualSpacing w:val="0"/>
      </w:pPr>
      <w:r>
        <w:t xml:space="preserve">How do you think Pharaoh’s </w:t>
      </w:r>
      <w:r>
        <w:rPr>
          <w:i/>
        </w:rPr>
        <w:t xml:space="preserve">magicians </w:t>
      </w:r>
      <w:r>
        <w:t xml:space="preserve">were able to duplicate the </w:t>
      </w:r>
      <w:r>
        <w:rPr>
          <w:i/>
        </w:rPr>
        <w:t xml:space="preserve">sign </w:t>
      </w:r>
      <w:r>
        <w:t xml:space="preserve">of Aaron’s </w:t>
      </w:r>
      <w:r>
        <w:rPr>
          <w:i/>
        </w:rPr>
        <w:t xml:space="preserve">staff becoming a serpent?  </w:t>
      </w:r>
      <w:r>
        <w:t>Please explain your answer.</w:t>
      </w:r>
    </w:p>
    <w:p w14:paraId="5527EBEB" w14:textId="77777777" w:rsidR="001B2A40" w:rsidRDefault="001B2A40" w:rsidP="001B2A40">
      <w:pPr>
        <w:pStyle w:val="ListParagraph"/>
        <w:numPr>
          <w:ilvl w:val="0"/>
          <w:numId w:val="2"/>
        </w:numPr>
        <w:spacing w:after="840"/>
        <w:contextualSpacing w:val="0"/>
      </w:pPr>
      <w:r>
        <w:t xml:space="preserve">What specific lessons should spiritual leaders learn, practice, and teach about Satan from the </w:t>
      </w:r>
      <w:r>
        <w:rPr>
          <w:i/>
        </w:rPr>
        <w:t xml:space="preserve">staffs/serpents? </w:t>
      </w:r>
      <w:bookmarkStart w:id="0" w:name="_GoBack"/>
      <w:bookmarkEnd w:id="0"/>
    </w:p>
    <w:p w14:paraId="77926A10" w14:textId="77777777" w:rsidR="001B2A40" w:rsidRDefault="001B2A40" w:rsidP="001B2A40">
      <w:pPr>
        <w:pStyle w:val="ListParagraph"/>
        <w:numPr>
          <w:ilvl w:val="0"/>
          <w:numId w:val="2"/>
        </w:numPr>
        <w:spacing w:after="120"/>
        <w:contextualSpacing w:val="0"/>
      </w:pPr>
      <w:r>
        <w:t>Though it admittedly calls for some speculation:</w:t>
      </w:r>
    </w:p>
    <w:p w14:paraId="46FBE3E5" w14:textId="77777777" w:rsidR="001B2A40" w:rsidRDefault="001B2A40" w:rsidP="001B2A40">
      <w:pPr>
        <w:pStyle w:val="ListParagraph"/>
        <w:numPr>
          <w:ilvl w:val="1"/>
          <w:numId w:val="2"/>
        </w:numPr>
        <w:spacing w:after="840"/>
        <w:contextualSpacing w:val="0"/>
      </w:pPr>
      <w:r>
        <w:t xml:space="preserve">How do you think Moses and Aaron felt when the Egyptian magicians duplicated the </w:t>
      </w:r>
      <w:r>
        <w:rPr>
          <w:i/>
        </w:rPr>
        <w:t xml:space="preserve">sign </w:t>
      </w:r>
      <w:r>
        <w:t xml:space="preserve">of the </w:t>
      </w:r>
      <w:r>
        <w:rPr>
          <w:i/>
        </w:rPr>
        <w:t xml:space="preserve">staff/serpent? </w:t>
      </w:r>
    </w:p>
    <w:p w14:paraId="48629A3D" w14:textId="77777777" w:rsidR="001B2A40" w:rsidRDefault="001B2A40" w:rsidP="001B2A40">
      <w:pPr>
        <w:pStyle w:val="ListParagraph"/>
        <w:numPr>
          <w:ilvl w:val="1"/>
          <w:numId w:val="2"/>
        </w:numPr>
        <w:spacing w:after="840"/>
        <w:contextualSpacing w:val="0"/>
      </w:pPr>
      <w:r>
        <w:t xml:space="preserve">Explain how this might be something like what spiritual leaders feel when their efforts to </w:t>
      </w:r>
      <w:r>
        <w:rPr>
          <w:i/>
        </w:rPr>
        <w:t xml:space="preserve">bring in </w:t>
      </w:r>
      <w:r>
        <w:t xml:space="preserve">or </w:t>
      </w:r>
      <w:r>
        <w:rPr>
          <w:i/>
        </w:rPr>
        <w:t xml:space="preserve">bring back </w:t>
      </w:r>
      <w:r>
        <w:t xml:space="preserve">“lost” </w:t>
      </w:r>
      <w:r>
        <w:rPr>
          <w:i/>
        </w:rPr>
        <w:t xml:space="preserve">sheep to the fold </w:t>
      </w:r>
      <w:r>
        <w:t xml:space="preserve">are met with determined opposition. </w:t>
      </w:r>
    </w:p>
    <w:p w14:paraId="09C3EC08" w14:textId="77777777" w:rsidR="001B2A40" w:rsidRDefault="001B2A40" w:rsidP="001B2A40">
      <w:pPr>
        <w:pStyle w:val="ListParagraph"/>
        <w:numPr>
          <w:ilvl w:val="0"/>
          <w:numId w:val="2"/>
        </w:numPr>
        <w:spacing w:after="840"/>
        <w:contextualSpacing w:val="0"/>
      </w:pPr>
      <w:r>
        <w:t xml:space="preserve">What lessons should spiritual </w:t>
      </w:r>
      <w:r w:rsidR="00CC6B2C">
        <w:t xml:space="preserve">leaders </w:t>
      </w:r>
      <w:r>
        <w:t xml:space="preserve">learn, practice, and teach regarding “battles” and “war” from the </w:t>
      </w:r>
      <w:r>
        <w:rPr>
          <w:i/>
        </w:rPr>
        <w:t xml:space="preserve">staffs/serpents? </w:t>
      </w:r>
    </w:p>
    <w:p w14:paraId="3C42A887" w14:textId="77777777" w:rsidR="001B2A40" w:rsidRPr="00704994" w:rsidRDefault="001B2A40" w:rsidP="001B2A40">
      <w:pPr>
        <w:pStyle w:val="ListParagraph"/>
        <w:numPr>
          <w:ilvl w:val="0"/>
          <w:numId w:val="2"/>
        </w:numPr>
        <w:spacing w:after="240"/>
        <w:contextualSpacing w:val="0"/>
      </w:pPr>
      <w:r>
        <w:t>Regardless of how an individual “battle” may turn out, what do spiritual leaders know, and thus what do they keep doing?</w:t>
      </w:r>
    </w:p>
    <w:p w14:paraId="644810AB" w14:textId="77777777" w:rsidR="00AB6DA4" w:rsidRDefault="00AB6DA4"/>
    <w:sectPr w:rsidR="00AB6DA4" w:rsidSect="00CC6B2C">
      <w:footerReference w:type="even" r:id="rId6"/>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450DB" w14:textId="77777777" w:rsidR="00CC6B2C" w:rsidRDefault="00CC6B2C" w:rsidP="00CC6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8EA825" w14:textId="77777777" w:rsidR="00CC6B2C" w:rsidRDefault="00CC6B2C">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146"/>
    <w:multiLevelType w:val="hybridMultilevel"/>
    <w:tmpl w:val="47F2A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E43E4B"/>
    <w:multiLevelType w:val="hybridMultilevel"/>
    <w:tmpl w:val="F57C5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40"/>
    <w:rsid w:val="001B2A40"/>
    <w:rsid w:val="004679D7"/>
    <w:rsid w:val="00AB6DA4"/>
    <w:rsid w:val="00CC6B2C"/>
    <w:rsid w:val="00D4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921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40"/>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40"/>
    <w:pPr>
      <w:ind w:left="720"/>
      <w:contextualSpacing/>
    </w:pPr>
  </w:style>
  <w:style w:type="paragraph" w:styleId="Footer">
    <w:name w:val="footer"/>
    <w:basedOn w:val="Normal"/>
    <w:link w:val="FooterChar"/>
    <w:uiPriority w:val="99"/>
    <w:unhideWhenUsed/>
    <w:rsid w:val="001B2A40"/>
    <w:pPr>
      <w:tabs>
        <w:tab w:val="center" w:pos="4320"/>
        <w:tab w:val="right" w:pos="8640"/>
      </w:tabs>
    </w:pPr>
  </w:style>
  <w:style w:type="character" w:customStyle="1" w:styleId="FooterChar">
    <w:name w:val="Footer Char"/>
    <w:basedOn w:val="DefaultParagraphFont"/>
    <w:link w:val="Footer"/>
    <w:uiPriority w:val="99"/>
    <w:rsid w:val="001B2A40"/>
    <w:rPr>
      <w:rFonts w:cs="Arial"/>
    </w:rPr>
  </w:style>
  <w:style w:type="character" w:styleId="PageNumber">
    <w:name w:val="page number"/>
    <w:basedOn w:val="DefaultParagraphFont"/>
    <w:uiPriority w:val="99"/>
    <w:semiHidden/>
    <w:unhideWhenUsed/>
    <w:rsid w:val="001B2A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40"/>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40"/>
    <w:pPr>
      <w:ind w:left="720"/>
      <w:contextualSpacing/>
    </w:pPr>
  </w:style>
  <w:style w:type="paragraph" w:styleId="Footer">
    <w:name w:val="footer"/>
    <w:basedOn w:val="Normal"/>
    <w:link w:val="FooterChar"/>
    <w:uiPriority w:val="99"/>
    <w:unhideWhenUsed/>
    <w:rsid w:val="001B2A40"/>
    <w:pPr>
      <w:tabs>
        <w:tab w:val="center" w:pos="4320"/>
        <w:tab w:val="right" w:pos="8640"/>
      </w:tabs>
    </w:pPr>
  </w:style>
  <w:style w:type="character" w:customStyle="1" w:styleId="FooterChar">
    <w:name w:val="Footer Char"/>
    <w:basedOn w:val="DefaultParagraphFont"/>
    <w:link w:val="Footer"/>
    <w:uiPriority w:val="99"/>
    <w:rsid w:val="001B2A40"/>
    <w:rPr>
      <w:rFonts w:cs="Arial"/>
    </w:rPr>
  </w:style>
  <w:style w:type="character" w:styleId="PageNumber">
    <w:name w:val="page number"/>
    <w:basedOn w:val="DefaultParagraphFont"/>
    <w:uiPriority w:val="99"/>
    <w:semiHidden/>
    <w:unhideWhenUsed/>
    <w:rsid w:val="001B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904</Words>
  <Characters>5156</Characters>
  <Application>Microsoft Macintosh Word</Application>
  <DocSecurity>0</DocSecurity>
  <Lines>42</Lines>
  <Paragraphs>12</Paragraphs>
  <ScaleCrop>false</ScaleCrop>
  <Company>Southside Church of Christ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2020-10-08T21:28:00Z</cp:lastPrinted>
  <dcterms:created xsi:type="dcterms:W3CDTF">2020-10-07T21:30:00Z</dcterms:created>
  <dcterms:modified xsi:type="dcterms:W3CDTF">2020-10-08T22:05:00Z</dcterms:modified>
</cp:coreProperties>
</file>