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F50" w:rsidRDefault="00465F0B" w:rsidP="00B81F50">
      <w:pPr>
        <w:spacing w:after="120"/>
        <w:jc w:val="center"/>
        <w:rPr>
          <w:b/>
        </w:rPr>
      </w:pPr>
      <w:r>
        <w:rPr>
          <w:b/>
        </w:rPr>
        <w:t>Help From Above May Come Through Those Below</w:t>
      </w:r>
      <w:bookmarkStart w:id="0" w:name="_GoBack"/>
      <w:bookmarkEnd w:id="0"/>
    </w:p>
    <w:p w:rsidR="00465F0B" w:rsidRDefault="00465F0B" w:rsidP="00465F0B">
      <w:pPr>
        <w:spacing w:after="120"/>
      </w:pPr>
      <w:r>
        <w:t>Obviously, God is omnipotent (all-powerful)</w:t>
      </w:r>
      <w:r w:rsidR="001D021C">
        <w:t>,</w:t>
      </w:r>
      <w:r>
        <w:t xml:space="preserve"> and can do anything He desires. But it is also true that sometimes He elects to </w:t>
      </w:r>
      <w:r>
        <w:rPr>
          <w:i/>
        </w:rPr>
        <w:t xml:space="preserve">act </w:t>
      </w:r>
      <w:r>
        <w:t xml:space="preserve">through </w:t>
      </w:r>
      <w:r>
        <w:rPr>
          <w:i/>
        </w:rPr>
        <w:t xml:space="preserve">agents- </w:t>
      </w:r>
      <w:r>
        <w:t xml:space="preserve">even </w:t>
      </w:r>
      <w:r>
        <w:rPr>
          <w:i/>
        </w:rPr>
        <w:t xml:space="preserve">human </w:t>
      </w:r>
      <w:r>
        <w:t xml:space="preserve">ones.  As great and powerful as the gospel is, it often </w:t>
      </w:r>
      <w:r>
        <w:rPr>
          <w:i/>
        </w:rPr>
        <w:t xml:space="preserve">carried </w:t>
      </w:r>
      <w:r>
        <w:t xml:space="preserve">and </w:t>
      </w:r>
      <w:r>
        <w:rPr>
          <w:i/>
        </w:rPr>
        <w:t xml:space="preserve">dispersed </w:t>
      </w:r>
      <w:r>
        <w:t xml:space="preserve">through </w:t>
      </w:r>
      <w:r>
        <w:rPr>
          <w:i/>
        </w:rPr>
        <w:t>“earthen vessels,”</w:t>
      </w:r>
      <w:r>
        <w:t xml:space="preserve"> </w:t>
      </w:r>
      <w:r>
        <w:rPr>
          <w:u w:val="single"/>
        </w:rPr>
        <w:t>2Cor.4</w:t>
      </w:r>
      <w:proofErr w:type="gramStart"/>
      <w:r>
        <w:rPr>
          <w:u w:val="single"/>
        </w:rPr>
        <w:t>:6</w:t>
      </w:r>
      <w:proofErr w:type="gramEnd"/>
      <w:r>
        <w:rPr>
          <w:u w:val="single"/>
        </w:rPr>
        <w:t>-7</w:t>
      </w:r>
      <w:r w:rsidR="00B81F50">
        <w:t xml:space="preserve">; </w:t>
      </w:r>
      <w:r>
        <w:t xml:space="preserve">as Paul said it </w:t>
      </w:r>
      <w:r>
        <w:rPr>
          <w:u w:val="single"/>
        </w:rPr>
        <w:t>2Cor.5:20</w:t>
      </w:r>
      <w:r>
        <w:t xml:space="preserve">, </w:t>
      </w:r>
      <w:r>
        <w:rPr>
          <w:i/>
        </w:rPr>
        <w:t xml:space="preserve">“as though God were entreating through us…” </w:t>
      </w:r>
      <w:r>
        <w:t>(</w:t>
      </w:r>
      <w:proofErr w:type="gramStart"/>
      <w:r>
        <w:t>though</w:t>
      </w:r>
      <w:proofErr w:type="gramEnd"/>
      <w:r>
        <w:t xml:space="preserve"> I believe he was specifically referring to </w:t>
      </w:r>
      <w:r>
        <w:rPr>
          <w:i/>
        </w:rPr>
        <w:t>inspired apostles</w:t>
      </w:r>
      <w:r>
        <w:t xml:space="preserve"> in this passage).  </w:t>
      </w:r>
    </w:p>
    <w:p w:rsidR="00465F0B" w:rsidRDefault="00465F0B" w:rsidP="00465F0B">
      <w:pPr>
        <w:spacing w:after="120"/>
      </w:pPr>
      <w:r>
        <w:t>I know that when I or other brethren pray for God to act in ways “that only You can,” we recognize and are petitioning for Him to assist in ways that we cannot.  But on such occasions</w:t>
      </w:r>
      <w:r w:rsidR="001474C6">
        <w:t xml:space="preserve">, I also wonder if I/we have done or will do </w:t>
      </w:r>
      <w:r w:rsidR="001474C6">
        <w:rPr>
          <w:i/>
        </w:rPr>
        <w:t>what I/we could</w:t>
      </w:r>
      <w:r w:rsidR="001474C6">
        <w:t xml:space="preserve"> in the matter.  Jesus refused to rebuke an</w:t>
      </w:r>
      <w:r w:rsidR="00B81F50">
        <w:t>d in</w:t>
      </w:r>
      <w:r w:rsidR="001474C6">
        <w:t xml:space="preserve"> fact praised the woman who anointed Him with </w:t>
      </w:r>
      <w:r w:rsidR="001474C6">
        <w:rPr>
          <w:i/>
        </w:rPr>
        <w:t xml:space="preserve">“an alabaster vial of costly perfume of pure nard” </w:t>
      </w:r>
      <w:r w:rsidR="001474C6">
        <w:t xml:space="preserve">by saying </w:t>
      </w:r>
      <w:r w:rsidR="001474C6">
        <w:rPr>
          <w:i/>
        </w:rPr>
        <w:t xml:space="preserve">“She has done a good deed to </w:t>
      </w:r>
      <w:proofErr w:type="gramStart"/>
      <w:r w:rsidR="001474C6">
        <w:rPr>
          <w:i/>
        </w:rPr>
        <w:t>Me</w:t>
      </w:r>
      <w:proofErr w:type="gramEnd"/>
      <w:r w:rsidR="001474C6">
        <w:rPr>
          <w:i/>
        </w:rPr>
        <w:t xml:space="preserve">… She </w:t>
      </w:r>
      <w:r w:rsidR="001474C6" w:rsidRPr="001474C6">
        <w:rPr>
          <w:b/>
          <w:i/>
        </w:rPr>
        <w:t>has done what she could</w:t>
      </w:r>
      <w:r w:rsidR="001474C6">
        <w:rPr>
          <w:i/>
        </w:rPr>
        <w:t>…</w:t>
      </w:r>
      <w:proofErr w:type="gramStart"/>
      <w:r w:rsidR="001474C6">
        <w:rPr>
          <w:i/>
        </w:rPr>
        <w:t>”</w:t>
      </w:r>
      <w:r w:rsidR="001474C6">
        <w:t>,</w:t>
      </w:r>
      <w:proofErr w:type="gramEnd"/>
      <w:r w:rsidR="001474C6">
        <w:t xml:space="preserve"> </w:t>
      </w:r>
      <w:r w:rsidR="001474C6">
        <w:rPr>
          <w:u w:val="single"/>
        </w:rPr>
        <w:t>cf. Mark 14:6,8</w:t>
      </w:r>
      <w:r w:rsidR="001474C6">
        <w:t>.  I</w:t>
      </w:r>
      <w:r w:rsidR="00EF366F">
        <w:t>,</w:t>
      </w:r>
      <w:r w:rsidR="001474C6">
        <w:t xml:space="preserve"> therefore</w:t>
      </w:r>
      <w:r w:rsidR="00EF366F">
        <w:t>, many times wonder,</w:t>
      </w:r>
      <w:r w:rsidR="001474C6">
        <w:t xml:space="preserve"> when asking God to perform “what only You can do,” if I have done “what </w:t>
      </w:r>
      <w:r w:rsidR="001474C6" w:rsidRPr="00B81F50">
        <w:rPr>
          <w:b/>
          <w:i/>
        </w:rPr>
        <w:t xml:space="preserve">I </w:t>
      </w:r>
      <w:r w:rsidR="001474C6" w:rsidRPr="00B81F50">
        <w:rPr>
          <w:b/>
        </w:rPr>
        <w:t>could</w:t>
      </w:r>
      <w:r w:rsidR="001474C6">
        <w:t xml:space="preserve">” toward the same ends?  Or, </w:t>
      </w:r>
      <w:proofErr w:type="gramStart"/>
      <w:r w:rsidR="001474C6">
        <w:t>am I just wanting</w:t>
      </w:r>
      <w:proofErr w:type="gramEnd"/>
      <w:r w:rsidR="001474C6">
        <w:t xml:space="preserve"> God to “take over” in a way that somehow excuses me from doing what I could, but haven’t… or won’t, do?</w:t>
      </w:r>
    </w:p>
    <w:p w:rsidR="00EF366F" w:rsidRDefault="00EF366F" w:rsidP="00465F0B">
      <w:pPr>
        <w:spacing w:after="120"/>
      </w:pPr>
      <w:r>
        <w:t xml:space="preserve">The Bible is filled with accounts of </w:t>
      </w:r>
      <w:r w:rsidRPr="008306D9">
        <w:rPr>
          <w:b/>
        </w:rPr>
        <w:t>God acting through people</w:t>
      </w:r>
      <w:r>
        <w:t>- ordinary people of faith</w:t>
      </w:r>
      <w:r w:rsidR="00B81F50">
        <w:t xml:space="preserve"> doing extraordinary things</w:t>
      </w:r>
      <w:r>
        <w:t>.  Consider a few N.T. examples:</w:t>
      </w:r>
    </w:p>
    <w:p w:rsidR="00EF366F" w:rsidRDefault="00EF366F" w:rsidP="00EF366F">
      <w:pPr>
        <w:pStyle w:val="ListParagraph"/>
        <w:numPr>
          <w:ilvl w:val="0"/>
          <w:numId w:val="2"/>
        </w:numPr>
        <w:spacing w:after="120"/>
        <w:contextualSpacing w:val="0"/>
      </w:pPr>
      <w:r w:rsidRPr="008306D9">
        <w:rPr>
          <w:b/>
        </w:rPr>
        <w:t xml:space="preserve">Barnabas </w:t>
      </w:r>
      <w:r w:rsidRPr="008306D9">
        <w:rPr>
          <w:b/>
          <w:i/>
        </w:rPr>
        <w:t xml:space="preserve">led </w:t>
      </w:r>
      <w:r w:rsidRPr="008306D9">
        <w:rPr>
          <w:b/>
        </w:rPr>
        <w:t xml:space="preserve">and </w:t>
      </w:r>
      <w:r w:rsidRPr="008306D9">
        <w:rPr>
          <w:b/>
          <w:i/>
        </w:rPr>
        <w:t xml:space="preserve">encouraged, </w:t>
      </w:r>
      <w:r w:rsidRPr="008306D9">
        <w:rPr>
          <w:b/>
          <w:u w:val="single"/>
        </w:rPr>
        <w:t>Acts 4:36-37</w:t>
      </w:r>
      <w:r w:rsidRPr="008306D9">
        <w:rPr>
          <w:b/>
        </w:rPr>
        <w:t>.</w:t>
      </w:r>
      <w:r>
        <w:t xml:space="preserve">  At a time when God’s people were suffering physical hardships, Barnabas </w:t>
      </w:r>
      <w:r>
        <w:rPr>
          <w:i/>
        </w:rPr>
        <w:t xml:space="preserve">led by example </w:t>
      </w:r>
      <w:r>
        <w:t xml:space="preserve">when he sold property and </w:t>
      </w:r>
      <w:r>
        <w:rPr>
          <w:i/>
        </w:rPr>
        <w:t xml:space="preserve">“brought the money and laid it at the apostles’ feet” </w:t>
      </w:r>
      <w:r>
        <w:t xml:space="preserve">to help care for needy saints, </w:t>
      </w:r>
      <w:r>
        <w:rPr>
          <w:u w:val="single"/>
        </w:rPr>
        <w:t>v.37</w:t>
      </w:r>
      <w:r>
        <w:t xml:space="preserve">.  But Barnabas didn’t just </w:t>
      </w:r>
      <w:r>
        <w:rPr>
          <w:i/>
        </w:rPr>
        <w:t xml:space="preserve">do </w:t>
      </w:r>
      <w:r>
        <w:t xml:space="preserve">good things, he also </w:t>
      </w:r>
      <w:r>
        <w:rPr>
          <w:i/>
        </w:rPr>
        <w:t xml:space="preserve">said </w:t>
      </w:r>
      <w:r>
        <w:t xml:space="preserve">good things- </w:t>
      </w:r>
      <w:r>
        <w:rPr>
          <w:i/>
        </w:rPr>
        <w:t xml:space="preserve">encouraging </w:t>
      </w:r>
      <w:r>
        <w:t xml:space="preserve">things; so much so that he was given the name </w:t>
      </w:r>
      <w:r>
        <w:rPr>
          <w:i/>
        </w:rPr>
        <w:t xml:space="preserve">Barnabas, </w:t>
      </w:r>
      <w:r>
        <w:t xml:space="preserve">which means </w:t>
      </w:r>
      <w:r>
        <w:rPr>
          <w:i/>
        </w:rPr>
        <w:t xml:space="preserve">“Son of Encouragement,” </w:t>
      </w:r>
      <w:r>
        <w:rPr>
          <w:u w:val="single"/>
        </w:rPr>
        <w:t>v.36</w:t>
      </w:r>
      <w:r>
        <w:t xml:space="preserve">.  When we ask God to </w:t>
      </w:r>
      <w:r>
        <w:rPr>
          <w:i/>
        </w:rPr>
        <w:t xml:space="preserve">encourage </w:t>
      </w:r>
      <w:r>
        <w:t xml:space="preserve">someone “as only </w:t>
      </w:r>
      <w:proofErr w:type="gramStart"/>
      <w:r>
        <w:t>You</w:t>
      </w:r>
      <w:proofErr w:type="gramEnd"/>
      <w:r>
        <w:t xml:space="preserve"> can,” have we done “what we could” to encourage them?  Typically, I have not. </w:t>
      </w:r>
    </w:p>
    <w:p w:rsidR="00EF366F" w:rsidRDefault="008306D9" w:rsidP="00EF366F">
      <w:pPr>
        <w:pStyle w:val="ListParagraph"/>
        <w:numPr>
          <w:ilvl w:val="0"/>
          <w:numId w:val="2"/>
        </w:numPr>
        <w:spacing w:after="120"/>
        <w:contextualSpacing w:val="0"/>
      </w:pPr>
      <w:r w:rsidRPr="008306D9">
        <w:rPr>
          <w:b/>
        </w:rPr>
        <w:t xml:space="preserve">Titus </w:t>
      </w:r>
      <w:r w:rsidRPr="008306D9">
        <w:rPr>
          <w:b/>
          <w:i/>
        </w:rPr>
        <w:t xml:space="preserve">comforted </w:t>
      </w:r>
      <w:r w:rsidRPr="008306D9">
        <w:rPr>
          <w:b/>
        </w:rPr>
        <w:t xml:space="preserve">the </w:t>
      </w:r>
      <w:r w:rsidRPr="008306D9">
        <w:rPr>
          <w:b/>
          <w:i/>
        </w:rPr>
        <w:t xml:space="preserve">depressed, </w:t>
      </w:r>
      <w:r w:rsidRPr="008306D9">
        <w:rPr>
          <w:b/>
          <w:u w:val="single"/>
        </w:rPr>
        <w:t>2Cor.7</w:t>
      </w:r>
      <w:proofErr w:type="gramStart"/>
      <w:r w:rsidRPr="008306D9">
        <w:rPr>
          <w:b/>
          <w:u w:val="single"/>
        </w:rPr>
        <w:t>:6</w:t>
      </w:r>
      <w:proofErr w:type="gramEnd"/>
      <w:r w:rsidRPr="008306D9">
        <w:rPr>
          <w:b/>
        </w:rPr>
        <w:t>.</w:t>
      </w:r>
      <w:r>
        <w:t xml:space="preserve">  The verse specifically says, </w:t>
      </w:r>
      <w:r>
        <w:rPr>
          <w:i/>
        </w:rPr>
        <w:t xml:space="preserve">“But God, who comforts the depressed, comforted us </w:t>
      </w:r>
      <w:r>
        <w:rPr>
          <w:b/>
          <w:i/>
        </w:rPr>
        <w:t>by the coming of Titus</w:t>
      </w:r>
      <w:r>
        <w:rPr>
          <w:i/>
        </w:rPr>
        <w:t xml:space="preserve">;” </w:t>
      </w:r>
      <w:r>
        <w:t xml:space="preserve">God </w:t>
      </w:r>
      <w:r>
        <w:rPr>
          <w:i/>
        </w:rPr>
        <w:t xml:space="preserve">provided </w:t>
      </w:r>
      <w:r>
        <w:t xml:space="preserve">the </w:t>
      </w:r>
      <w:r>
        <w:rPr>
          <w:i/>
        </w:rPr>
        <w:t xml:space="preserve">comfort, </w:t>
      </w:r>
      <w:r>
        <w:t xml:space="preserve">but He did so through Titus!  What did Titus actually do?  </w:t>
      </w:r>
      <w:r w:rsidR="00B81F50">
        <w:t>He</w:t>
      </w:r>
      <w:r>
        <w:t xml:space="preserve"> traveled to Corinth to find out about the brethren there, and then returned and repo</w:t>
      </w:r>
      <w:r w:rsidR="00B81F50">
        <w:t>rted to Paul and his companions.  H</w:t>
      </w:r>
      <w:r>
        <w:t xml:space="preserve">e </w:t>
      </w:r>
      <w:r w:rsidR="00B81F50">
        <w:t xml:space="preserve">simply </w:t>
      </w:r>
      <w:r>
        <w:t xml:space="preserve">provided needed and desired </w:t>
      </w:r>
      <w:r>
        <w:rPr>
          <w:i/>
        </w:rPr>
        <w:t xml:space="preserve">information.  </w:t>
      </w:r>
      <w:r>
        <w:t xml:space="preserve">Sometimes, that’s all it takes to </w:t>
      </w:r>
      <w:r>
        <w:rPr>
          <w:i/>
        </w:rPr>
        <w:t>“comfort the depressed”</w:t>
      </w:r>
      <w:proofErr w:type="gramStart"/>
      <w:r>
        <w:rPr>
          <w:i/>
        </w:rPr>
        <w:t xml:space="preserve">-  </w:t>
      </w:r>
      <w:r>
        <w:t>information</w:t>
      </w:r>
      <w:proofErr w:type="gramEnd"/>
      <w:r>
        <w:t xml:space="preserve">.  If we don’t have it, go get it and bring it to those </w:t>
      </w:r>
      <w:r w:rsidR="00B81F50">
        <w:t xml:space="preserve">who need </w:t>
      </w:r>
      <w:r>
        <w:t xml:space="preserve">it.  God </w:t>
      </w:r>
      <w:r w:rsidR="00B81F50">
        <w:rPr>
          <w:i/>
        </w:rPr>
        <w:t>comforted</w:t>
      </w:r>
      <w:r>
        <w:t xml:space="preserve">, but He did so through Titus.  Have I/we asked God to “comfort in ways that only </w:t>
      </w:r>
      <w:proofErr w:type="gramStart"/>
      <w:r>
        <w:t>You</w:t>
      </w:r>
      <w:proofErr w:type="gramEnd"/>
      <w:r>
        <w:t xml:space="preserve"> can” while not doing our part?  I have. </w:t>
      </w:r>
    </w:p>
    <w:p w:rsidR="001D021C" w:rsidRDefault="008306D9" w:rsidP="00EF366F">
      <w:pPr>
        <w:pStyle w:val="ListParagraph"/>
        <w:numPr>
          <w:ilvl w:val="0"/>
          <w:numId w:val="2"/>
        </w:numPr>
        <w:spacing w:after="120"/>
        <w:contextualSpacing w:val="0"/>
      </w:pPr>
      <w:r>
        <w:rPr>
          <w:b/>
        </w:rPr>
        <w:t xml:space="preserve">Tabitha/Dorcas </w:t>
      </w:r>
      <w:r>
        <w:rPr>
          <w:b/>
          <w:i/>
        </w:rPr>
        <w:t xml:space="preserve">continuously abounded with deeds of kindness and charity, </w:t>
      </w:r>
      <w:r>
        <w:rPr>
          <w:b/>
          <w:u w:val="single"/>
        </w:rPr>
        <w:t>Acts 9:36</w:t>
      </w:r>
      <w:r w:rsidR="001D021C">
        <w:rPr>
          <w:b/>
          <w:u w:val="single"/>
        </w:rPr>
        <w:t>-39</w:t>
      </w:r>
      <w:r>
        <w:rPr>
          <w:b/>
        </w:rPr>
        <w:t xml:space="preserve">.  </w:t>
      </w:r>
      <w:r>
        <w:t xml:space="preserve">The text does not specify </w:t>
      </w:r>
      <w:r w:rsidR="001D021C">
        <w:rPr>
          <w:i/>
        </w:rPr>
        <w:t xml:space="preserve">how poor </w:t>
      </w:r>
      <w:r w:rsidR="001D021C">
        <w:t xml:space="preserve">the city of Joppa may have been at the time, but when Tabitha died, </w:t>
      </w:r>
      <w:r w:rsidR="001D021C">
        <w:rPr>
          <w:i/>
        </w:rPr>
        <w:t xml:space="preserve">“all the widows” </w:t>
      </w:r>
      <w:r w:rsidR="001D021C">
        <w:t xml:space="preserve">came </w:t>
      </w:r>
      <w:r w:rsidR="001D021C">
        <w:rPr>
          <w:i/>
        </w:rPr>
        <w:t xml:space="preserve">“weeping” </w:t>
      </w:r>
      <w:r w:rsidR="001D021C">
        <w:t xml:space="preserve">and </w:t>
      </w:r>
      <w:r w:rsidR="001D021C">
        <w:rPr>
          <w:i/>
        </w:rPr>
        <w:t>“showing all the tunics and garments</w:t>
      </w:r>
      <w:r w:rsidR="00B81F50">
        <w:rPr>
          <w:i/>
        </w:rPr>
        <w:t xml:space="preserve"> that Dorcas</w:t>
      </w:r>
      <w:r w:rsidR="001D021C">
        <w:rPr>
          <w:i/>
        </w:rPr>
        <w:t xml:space="preserve"> used to make while she was with them,” </w:t>
      </w:r>
      <w:r w:rsidR="001D021C">
        <w:rPr>
          <w:u w:val="single"/>
        </w:rPr>
        <w:t>v.39</w:t>
      </w:r>
      <w:r w:rsidR="001D021C">
        <w:t xml:space="preserve">.  Neither does the text provide information regarding how </w:t>
      </w:r>
      <w:r w:rsidR="001D021C">
        <w:rPr>
          <w:i/>
        </w:rPr>
        <w:t xml:space="preserve">rich </w:t>
      </w:r>
      <w:r w:rsidR="001D021C">
        <w:t xml:space="preserve">or </w:t>
      </w:r>
      <w:r w:rsidR="001D021C">
        <w:rPr>
          <w:i/>
        </w:rPr>
        <w:t xml:space="preserve">poor </w:t>
      </w:r>
      <w:r w:rsidR="001D021C">
        <w:t xml:space="preserve">Tabitha was.  But what is obvious from what it does say is that she </w:t>
      </w:r>
      <w:r w:rsidR="001D021C">
        <w:rPr>
          <w:i/>
        </w:rPr>
        <w:t xml:space="preserve">continuously abounded </w:t>
      </w:r>
      <w:r w:rsidR="001D021C">
        <w:t xml:space="preserve">with </w:t>
      </w:r>
      <w:r w:rsidR="001D021C">
        <w:rPr>
          <w:i/>
        </w:rPr>
        <w:t xml:space="preserve">“deeds of kindness and charity”- </w:t>
      </w:r>
      <w:r w:rsidR="001D021C">
        <w:t xml:space="preserve">she did “what she could” to meet others’ needs.  When we pray for God to provide “in ways that only </w:t>
      </w:r>
      <w:proofErr w:type="gramStart"/>
      <w:r w:rsidR="001D021C">
        <w:t>You</w:t>
      </w:r>
      <w:proofErr w:type="gramEnd"/>
      <w:r w:rsidR="001D021C">
        <w:t xml:space="preserve"> can,” are we providing in ways that </w:t>
      </w:r>
      <w:r w:rsidR="001D021C">
        <w:rPr>
          <w:i/>
        </w:rPr>
        <w:t xml:space="preserve">we </w:t>
      </w:r>
      <w:r w:rsidR="001D021C">
        <w:t xml:space="preserve">can?  I have not always done so. </w:t>
      </w:r>
    </w:p>
    <w:p w:rsidR="008306D9" w:rsidRPr="001474C6" w:rsidRDefault="001D021C" w:rsidP="001D021C">
      <w:pPr>
        <w:spacing w:after="120"/>
      </w:pPr>
      <w:r>
        <w:t xml:space="preserve">It is often </w:t>
      </w:r>
      <w:proofErr w:type="gramStart"/>
      <w:r>
        <w:t>said that</w:t>
      </w:r>
      <w:proofErr w:type="gramEnd"/>
      <w:r>
        <w:t xml:space="preserve"> “God works in mysterious ways.”  Such is undoubtedly true.  But many of “the ways” in which God works are not so mysterious at all.  They’re just people of faith like you and me doing “what </w:t>
      </w:r>
      <w:r>
        <w:rPr>
          <w:b/>
        </w:rPr>
        <w:t>they</w:t>
      </w:r>
      <w:r w:rsidR="00B81F50">
        <w:t xml:space="preserve"> can</w:t>
      </w:r>
      <w:r>
        <w:t>”</w:t>
      </w:r>
      <w:proofErr w:type="gramStart"/>
      <w:r w:rsidR="00B81F50">
        <w:t xml:space="preserve">- </w:t>
      </w:r>
      <w:r>
        <w:t xml:space="preserve"> and</w:t>
      </w:r>
      <w:proofErr w:type="gramEnd"/>
      <w:r>
        <w:t xml:space="preserve"> I need to be more like them.  How about you?  </w:t>
      </w:r>
      <w:r>
        <w:rPr>
          <w:sz w:val="16"/>
        </w:rPr>
        <w:t xml:space="preserve">(Philip C. Strong; Southport Church of Christ; 7202 Madison Ave, Indianapolis, IN 46227; online at </w:t>
      </w:r>
      <w:r>
        <w:rPr>
          <w:sz w:val="16"/>
          <w:u w:val="single"/>
        </w:rPr>
        <w:t>southportcofc.org</w:t>
      </w:r>
      <w:r>
        <w:rPr>
          <w:sz w:val="16"/>
        </w:rPr>
        <w:t>)</w:t>
      </w:r>
    </w:p>
    <w:sectPr w:rsidR="008306D9" w:rsidRPr="001474C6" w:rsidSect="001D021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233D0"/>
    <w:multiLevelType w:val="hybridMultilevel"/>
    <w:tmpl w:val="F63AD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3CB09A9"/>
    <w:multiLevelType w:val="hybridMultilevel"/>
    <w:tmpl w:val="9D30E4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F0B"/>
    <w:rsid w:val="001474C6"/>
    <w:rsid w:val="001D021C"/>
    <w:rsid w:val="00465F0B"/>
    <w:rsid w:val="004679D7"/>
    <w:rsid w:val="008306D9"/>
    <w:rsid w:val="00AB6DA4"/>
    <w:rsid w:val="00B81F50"/>
    <w:rsid w:val="00EF3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449F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6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551</Words>
  <Characters>3147</Characters>
  <Application>Microsoft Macintosh Word</Application>
  <DocSecurity>0</DocSecurity>
  <Lines>26</Lines>
  <Paragraphs>7</Paragraphs>
  <ScaleCrop>false</ScaleCrop>
  <Company>Southside Church of Christ</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1</cp:revision>
  <dcterms:created xsi:type="dcterms:W3CDTF">2020-10-20T16:47:00Z</dcterms:created>
  <dcterms:modified xsi:type="dcterms:W3CDTF">2020-10-20T17:52:00Z</dcterms:modified>
</cp:coreProperties>
</file>