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A4" w:rsidRDefault="00F73A7C" w:rsidP="00F73A7C">
      <w:pPr>
        <w:spacing w:after="120"/>
        <w:jc w:val="center"/>
        <w:rPr>
          <w:b/>
        </w:rPr>
      </w:pPr>
      <w:r w:rsidRPr="00F73A7C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5F3F2C8" wp14:editId="2AB5D48D">
            <wp:simplePos x="0" y="0"/>
            <wp:positionH relativeFrom="column">
              <wp:posOffset>2540</wp:posOffset>
            </wp:positionH>
            <wp:positionV relativeFrom="paragraph">
              <wp:posOffset>3175</wp:posOffset>
            </wp:positionV>
            <wp:extent cx="3782060" cy="4239895"/>
            <wp:effectExtent l="0" t="0" r="254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42" t="4481" r="17897" b="9624"/>
                    <a:stretch/>
                  </pic:blipFill>
                  <pic:spPr bwMode="auto">
                    <a:xfrm>
                      <a:off x="0" y="0"/>
                      <a:ext cx="3782060" cy="4239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3A7C">
        <w:rPr>
          <w:b/>
        </w:rPr>
        <w:t xml:space="preserve">What </w:t>
      </w:r>
      <w:r w:rsidR="00CF3F62">
        <w:rPr>
          <w:b/>
        </w:rPr>
        <w:t>D</w:t>
      </w:r>
      <w:r w:rsidRPr="00F73A7C">
        <w:rPr>
          <w:b/>
        </w:rPr>
        <w:t>o You “See”?</w:t>
      </w:r>
    </w:p>
    <w:p w:rsidR="00F73A7C" w:rsidRDefault="00F73A7C" w:rsidP="00F73A7C">
      <w:pPr>
        <w:spacing w:after="120"/>
      </w:pPr>
      <w:r>
        <w:t xml:space="preserve">The apostle Paul asked the Corinthians to </w:t>
      </w:r>
      <w:r>
        <w:rPr>
          <w:i/>
        </w:rPr>
        <w:t xml:space="preserve">“bear with me in a little foolishness” </w:t>
      </w:r>
      <w:r>
        <w:t>(</w:t>
      </w:r>
      <w:r>
        <w:rPr>
          <w:u w:val="single"/>
        </w:rPr>
        <w:t>2Corinthians 11:1</w:t>
      </w:r>
      <w:r>
        <w:t>)- you’re presumably not Corinthian, and I’m certainly not Paul, but I make the same request in what follows…</w:t>
      </w:r>
    </w:p>
    <w:p w:rsidR="00F73A7C" w:rsidRDefault="00F73A7C" w:rsidP="00F73A7C">
      <w:pPr>
        <w:spacing w:after="120"/>
      </w:pPr>
      <w:r>
        <w:t>By looking at this picture, what do you “see” or understand?</w:t>
      </w:r>
    </w:p>
    <w:p w:rsidR="00F73A7C" w:rsidRDefault="00F73A7C" w:rsidP="00F73A7C">
      <w:pPr>
        <w:spacing w:after="120"/>
      </w:pPr>
      <w:r>
        <w:t xml:space="preserve">If you don’t know me (yes, it’s my foot), then </w:t>
      </w:r>
      <w:r w:rsidR="00CF3F62">
        <w:t xml:space="preserve">you </w:t>
      </w:r>
      <w:r>
        <w:t>might perceive that:  a) I like outdoors given the darkness of my ankle</w:t>
      </w:r>
      <w:proofErr w:type="gramStart"/>
      <w:r>
        <w:t>;  b</w:t>
      </w:r>
      <w:proofErr w:type="gramEnd"/>
      <w:r>
        <w:t xml:space="preserve">) I probably don’t like to wear “real” shoes (but you’d be wrong since most people at church have only seen me in “dress” shoes as I endeavor to preach and teach God’s Word); and if you’re really sharp, c) that I sometimes wear open-toed sandals since my toes are slightly darker than the top of my foot, but not as dark as my ankle.  </w:t>
      </w:r>
    </w:p>
    <w:p w:rsidR="00F73A7C" w:rsidRDefault="00F73A7C" w:rsidP="00F73A7C">
      <w:pPr>
        <w:spacing w:after="120"/>
      </w:pPr>
      <w:r>
        <w:t xml:space="preserve">If you know me a little better, you might also “get” from the picture that: a) I have relatively small feet (size 9.5) </w:t>
      </w:r>
      <w:r w:rsidR="00CF3F62">
        <w:t xml:space="preserve">given that I’m 6 feet tall; b) </w:t>
      </w:r>
      <w:r w:rsidR="00311759">
        <w:t xml:space="preserve">since I like to fish, I probably wear sandals or crocs (as in “c” above) while I fish; and, c) given the overall darkness of my ankle, I’ve been fishing pretty regularly lately.  </w:t>
      </w:r>
    </w:p>
    <w:p w:rsidR="00311759" w:rsidRDefault="00311759" w:rsidP="00F73A7C">
      <w:pPr>
        <w:spacing w:after="120"/>
      </w:pPr>
      <w:r>
        <w:t xml:space="preserve">But if you really know me well, then the picture might also indicate to you that: a) the fish in our backyard pond have finally started biting since I have apparently been spending more time fishing of late; b) but that since </w:t>
      </w:r>
      <w:r w:rsidR="009A5371">
        <w:t xml:space="preserve">you also know that </w:t>
      </w:r>
      <w:r>
        <w:t xml:space="preserve">I like to fish from my little kayak- and don’t wear any shoes while doing so, I haven’t been fishing from it much lately; and therefore, c) given all the above, </w:t>
      </w:r>
      <w:r w:rsidR="009A5371">
        <w:t xml:space="preserve">that </w:t>
      </w:r>
      <w:r>
        <w:t xml:space="preserve">either the kayak has a hole in it (it doesn’t), or that the water level is too low for me to launch it and that I have instead been fishing from the rocky banks where crocs are </w:t>
      </w:r>
      <w:r w:rsidR="00CF3F62">
        <w:t>better than barefoot or sandals!</w:t>
      </w:r>
      <w:r>
        <w:t xml:space="preserve">  </w:t>
      </w:r>
    </w:p>
    <w:p w:rsidR="00311759" w:rsidRDefault="00311759" w:rsidP="00F73A7C">
      <w:pPr>
        <w:spacing w:after="120"/>
      </w:pPr>
      <w:proofErr w:type="gramStart"/>
      <w:r>
        <w:t>Too much of a stretch?</w:t>
      </w:r>
      <w:proofErr w:type="gramEnd"/>
      <w:r>
        <w:t xml:space="preserve">  Of course, but I hope the “foolishness” is worth it to make a point:  </w:t>
      </w:r>
      <w:r w:rsidRPr="009A5371">
        <w:rPr>
          <w:b/>
        </w:rPr>
        <w:t>Context is critical.</w:t>
      </w:r>
      <w:r>
        <w:t xml:space="preserve">  The more and better you know me, the more this picture tells you.  </w:t>
      </w:r>
      <w:r w:rsidR="009A5371">
        <w:t xml:space="preserve">Let that sink in for a moment before proceeding. </w:t>
      </w:r>
    </w:p>
    <w:p w:rsidR="009A5371" w:rsidRDefault="009A5371" w:rsidP="00F73A7C">
      <w:pPr>
        <w:spacing w:after="120"/>
      </w:pPr>
      <w:r>
        <w:t xml:space="preserve">The importance of context to how much or how well we “see” is paramount.  Those who don’t </w:t>
      </w:r>
      <w:r w:rsidR="00B812F5">
        <w:t xml:space="preserve">have </w:t>
      </w:r>
      <w:r>
        <w:t>any context through knowing me “see” or discern very little from the picture-</w:t>
      </w:r>
      <w:r w:rsidR="00B812F5">
        <w:t xml:space="preserve"> and anything beyond the most basic of information is wrong!</w:t>
      </w:r>
      <w:r>
        <w:t xml:space="preserve">  Those who know me little better can perceive more, but still don’t have the full “picture.”  But those that know me the best, and therefore understand my </w:t>
      </w:r>
      <w:r w:rsidR="00B812F5">
        <w:t>“</w:t>
      </w:r>
      <w:r>
        <w:t>context</w:t>
      </w:r>
      <w:r w:rsidR="00B812F5">
        <w:t>”</w:t>
      </w:r>
      <w:r>
        <w:t xml:space="preserve"> the best, have a tremendous advantage in “seeing” or getting the most</w:t>
      </w:r>
      <w:r w:rsidR="00B812F5">
        <w:t xml:space="preserve"> and most accurate information</w:t>
      </w:r>
      <w:r>
        <w:t xml:space="preserve"> from it.  This is precisely why “Context is critical” to our perception, and </w:t>
      </w:r>
      <w:r w:rsidR="00CF3F62">
        <w:t xml:space="preserve">therefore to our understanding and application. </w:t>
      </w:r>
      <w:r>
        <w:t xml:space="preserve"> </w:t>
      </w:r>
    </w:p>
    <w:p w:rsidR="009A5371" w:rsidRDefault="009A5371" w:rsidP="00F73A7C">
      <w:pPr>
        <w:spacing w:after="120"/>
      </w:pPr>
      <w:r>
        <w:t>Apparently this week (I don’t follow such things very closely), a “noose” was discovered hanging in the garage of racecar driver who happens to be black.  The news outlets wen</w:t>
      </w:r>
      <w:r w:rsidR="00B812F5">
        <w:t xml:space="preserve">t wild with the story, and </w:t>
      </w:r>
      <w:r>
        <w:t xml:space="preserve">the FBI was </w:t>
      </w:r>
      <w:r w:rsidR="00B812F5">
        <w:t xml:space="preserve">even </w:t>
      </w:r>
      <w:r>
        <w:t>brought in to investigate.  By looking closely at “context” (additional related evidence bearing on the interpretation</w:t>
      </w:r>
      <w:r w:rsidR="00B812F5">
        <w:t xml:space="preserve">), it was discovered that: 1) the “noose” had been </w:t>
      </w:r>
      <w:r w:rsidR="00B812F5">
        <w:lastRenderedPageBreak/>
        <w:t xml:space="preserve">hanging there for </w:t>
      </w:r>
      <w:r w:rsidR="00CF3F62">
        <w:t xml:space="preserve">at least a couple of </w:t>
      </w:r>
      <w:r w:rsidR="00B812F5">
        <w:t xml:space="preserve">years; 2) since garage assignments at that particular racetrack are random, there was no way of knowing that the one black driver would occupy that particular garage; and, 3) the “noose” was simply a loop on the end of a rope used to pull down the garage door.  Without any “context,” it looked like a racially based symbol intended to bully a minority driver.  With “context,” it was a handle </w:t>
      </w:r>
      <w:r w:rsidR="00CF3F62">
        <w:t xml:space="preserve">on the end of a rope </w:t>
      </w:r>
      <w:r w:rsidR="00B812F5">
        <w:t xml:space="preserve">to pull down a roll-up door.  </w:t>
      </w:r>
    </w:p>
    <w:p w:rsidR="001845AE" w:rsidRDefault="00B812F5" w:rsidP="00F73A7C">
      <w:pPr>
        <w:spacing w:after="120"/>
        <w:rPr>
          <w:b/>
        </w:rPr>
      </w:pPr>
      <w:r>
        <w:t>“Context is critical” to Bible interpretation too.  Without it, those looking for “evidence” to support their story or theory find an abundance.  But with “context,” vitally important, eternal life-giving</w:t>
      </w:r>
      <w:r w:rsidR="005B4266">
        <w:t xml:space="preserve"> and life-sustaining truth is discerned.  Let one quick example to drive the point home.  </w:t>
      </w:r>
      <w:r w:rsidR="005B4266">
        <w:rPr>
          <w:u w:val="single"/>
        </w:rPr>
        <w:t>Philippians 4:13</w:t>
      </w:r>
      <w:r w:rsidR="005B4266">
        <w:t xml:space="preserve"> says, </w:t>
      </w:r>
      <w:r w:rsidR="005B4266">
        <w:rPr>
          <w:i/>
        </w:rPr>
        <w:t xml:space="preserve">“I can do all things through Him who strengthens me.”  </w:t>
      </w:r>
      <w:r w:rsidR="005B4266">
        <w:t>This verse has been quoted at more graduations</w:t>
      </w:r>
      <w:r w:rsidR="005E3DC6">
        <w:t xml:space="preserve"> and</w:t>
      </w:r>
      <w:r w:rsidR="005B4266">
        <w:t xml:space="preserve"> in more pre-game locker room speeches, and has become the personal motivational mantra of more </w:t>
      </w:r>
      <w:r w:rsidR="005E3DC6">
        <w:t xml:space="preserve">undiscerning people than can be counted.  “Context” is needed: Paul was imprisoned for preaching the gospel when he wrote this, </w:t>
      </w:r>
      <w:r w:rsidR="005E3DC6">
        <w:rPr>
          <w:u w:val="single"/>
        </w:rPr>
        <w:t>Philippians 1:13</w:t>
      </w:r>
      <w:r w:rsidR="00CF3F62">
        <w:t xml:space="preserve">; </w:t>
      </w:r>
      <w:r w:rsidR="005E3DC6">
        <w:t xml:space="preserve">it was written to Christians facing persecutions for their faith, </w:t>
      </w:r>
      <w:r w:rsidR="005E3DC6">
        <w:rPr>
          <w:u w:val="single"/>
        </w:rPr>
        <w:t>Philippians 1:28-30</w:t>
      </w:r>
      <w:r w:rsidR="005E3DC6">
        <w:t xml:space="preserve">; urging them to remain </w:t>
      </w:r>
      <w:proofErr w:type="gramStart"/>
      <w:r w:rsidR="005E3DC6">
        <w:t>strong  despite</w:t>
      </w:r>
      <w:proofErr w:type="gramEnd"/>
      <w:r w:rsidR="005E3DC6">
        <w:t xml:space="preserve"> violent opposition, </w:t>
      </w:r>
      <w:r w:rsidR="005E3DC6">
        <w:rPr>
          <w:u w:val="single"/>
        </w:rPr>
        <w:t>Philippians 1:27</w:t>
      </w:r>
      <w:r w:rsidR="005E3DC6">
        <w:t xml:space="preserve">; and </w:t>
      </w:r>
      <w:r w:rsidR="006D5C68">
        <w:t xml:space="preserve">the writer </w:t>
      </w:r>
      <w:r w:rsidR="001845AE">
        <w:t xml:space="preserve">is </w:t>
      </w:r>
      <w:r w:rsidR="005E3DC6">
        <w:t xml:space="preserve">using his own personal past poverty and prosperity as an example to demonstrate the importance of </w:t>
      </w:r>
      <w:r w:rsidR="005E3DC6">
        <w:rPr>
          <w:i/>
        </w:rPr>
        <w:t xml:space="preserve">“contentment,” </w:t>
      </w:r>
      <w:r w:rsidR="005E3DC6">
        <w:rPr>
          <w:u w:val="single"/>
        </w:rPr>
        <w:t>Philippians 4:11-12</w:t>
      </w:r>
      <w:r w:rsidR="005E3DC6">
        <w:t xml:space="preserve">.  </w:t>
      </w:r>
      <w:r w:rsidR="001845AE">
        <w:t xml:space="preserve">Now that information, in “context” and when appropriately practiced, will allow us to </w:t>
      </w:r>
      <w:r w:rsidR="001845AE" w:rsidRPr="006D5C68">
        <w:rPr>
          <w:i/>
        </w:rPr>
        <w:t xml:space="preserve">commence </w:t>
      </w:r>
      <w:r w:rsidR="001845AE" w:rsidRPr="006D5C68">
        <w:t>to</w:t>
      </w:r>
      <w:r w:rsidR="001845AE">
        <w:t xml:space="preserve"> </w:t>
      </w:r>
      <w:r w:rsidR="001845AE" w:rsidRPr="001845AE">
        <w:rPr>
          <w:b/>
        </w:rPr>
        <w:t>higher living and eternal life</w:t>
      </w:r>
      <w:r w:rsidR="006D5C68">
        <w:t xml:space="preserve">, will enable </w:t>
      </w:r>
      <w:r w:rsidR="001845AE">
        <w:t xml:space="preserve">the </w:t>
      </w:r>
      <w:r w:rsidR="006D5C68">
        <w:t xml:space="preserve">spiritual </w:t>
      </w:r>
      <w:r w:rsidR="001845AE">
        <w:t xml:space="preserve">victory over sin and death in the </w:t>
      </w:r>
      <w:r w:rsidR="001845AE">
        <w:rPr>
          <w:i/>
        </w:rPr>
        <w:t xml:space="preserve">big game </w:t>
      </w:r>
      <w:r w:rsidR="001845AE" w:rsidRPr="001845AE">
        <w:rPr>
          <w:b/>
        </w:rPr>
        <w:t>of life</w:t>
      </w:r>
      <w:r w:rsidR="001845AE" w:rsidRPr="001845AE">
        <w:t>,</w:t>
      </w:r>
      <w:r w:rsidR="001845AE">
        <w:rPr>
          <w:i/>
        </w:rPr>
        <w:t xml:space="preserve"> </w:t>
      </w:r>
      <w:r w:rsidR="001845AE">
        <w:t xml:space="preserve">and will empower us to </w:t>
      </w:r>
      <w:r w:rsidR="001845AE">
        <w:rPr>
          <w:i/>
        </w:rPr>
        <w:t xml:space="preserve">move any mountain </w:t>
      </w:r>
      <w:r w:rsidR="001845AE">
        <w:t xml:space="preserve">or </w:t>
      </w:r>
      <w:r w:rsidR="001845AE">
        <w:rPr>
          <w:i/>
        </w:rPr>
        <w:t xml:space="preserve">overcome </w:t>
      </w:r>
      <w:r w:rsidR="006D5C68">
        <w:rPr>
          <w:i/>
        </w:rPr>
        <w:t xml:space="preserve">any </w:t>
      </w:r>
      <w:r w:rsidR="001845AE">
        <w:rPr>
          <w:i/>
        </w:rPr>
        <w:t xml:space="preserve">obstacle </w:t>
      </w:r>
      <w:r w:rsidR="001845AE" w:rsidRPr="006D5C68">
        <w:t>hindering our way</w:t>
      </w:r>
      <w:r w:rsidR="001845AE" w:rsidRPr="001845AE">
        <w:rPr>
          <w:b/>
        </w:rPr>
        <w:t xml:space="preserve"> to heaven</w:t>
      </w:r>
      <w:r w:rsidR="001845AE">
        <w:t xml:space="preserve">! </w:t>
      </w:r>
      <w:r w:rsidR="006D5C68">
        <w:t xml:space="preserve"> Please don’t cheapen this great text by taking it out of “context.”</w:t>
      </w:r>
      <w:bookmarkStart w:id="0" w:name="_GoBack"/>
      <w:bookmarkEnd w:id="0"/>
    </w:p>
    <w:p w:rsidR="001845AE" w:rsidRPr="001845AE" w:rsidRDefault="001845AE" w:rsidP="00F73A7C">
      <w:pPr>
        <w:spacing w:after="120"/>
      </w:pPr>
      <w:r>
        <w:t xml:space="preserve">So what’s the take-away from all of this?  Simple: </w:t>
      </w:r>
      <w:r>
        <w:rPr>
          <w:i/>
        </w:rPr>
        <w:t xml:space="preserve">“But examine everything carefully; hold fast to that which is good; abstain from every form of evil,” </w:t>
      </w:r>
      <w:r>
        <w:rPr>
          <w:u w:val="single"/>
        </w:rPr>
        <w:t>1Thessalonians 5:21-2</w:t>
      </w:r>
      <w:r w:rsidR="00CF3F62">
        <w:rPr>
          <w:u w:val="single"/>
        </w:rPr>
        <w:t>2</w:t>
      </w:r>
      <w:r w:rsidR="00CF3F62">
        <w:t xml:space="preserve">.  And might I add that getting the “context” is critical to perception, understanding, and application! </w:t>
      </w:r>
      <w:r>
        <w:t xml:space="preserve">  </w:t>
      </w:r>
      <w:r w:rsidR="00CF3F62">
        <w:rPr>
          <w:sz w:val="16"/>
        </w:rPr>
        <w:t xml:space="preserve">(Philip C. Strong; Southport Church of Christ; 7202 Madison Ave, Indianapolis, IN 46227; online at </w:t>
      </w:r>
      <w:r w:rsidR="00CF3F62">
        <w:rPr>
          <w:sz w:val="16"/>
          <w:u w:val="single"/>
        </w:rPr>
        <w:t>southportcofc.org</w:t>
      </w:r>
      <w:r w:rsidR="00CF3F62">
        <w:rPr>
          <w:sz w:val="16"/>
        </w:rPr>
        <w:t xml:space="preserve">; email to </w:t>
      </w:r>
      <w:r w:rsidR="00CF3F62">
        <w:rPr>
          <w:sz w:val="16"/>
          <w:u w:val="single"/>
        </w:rPr>
        <w:t>mrpcstrong@hotmail.com</w:t>
      </w:r>
      <w:r w:rsidR="00CF3F62">
        <w:rPr>
          <w:sz w:val="16"/>
        </w:rPr>
        <w:t>)</w:t>
      </w:r>
    </w:p>
    <w:p w:rsidR="00B812F5" w:rsidRPr="00F73A7C" w:rsidRDefault="00B812F5" w:rsidP="00F73A7C">
      <w:pPr>
        <w:spacing w:after="120"/>
      </w:pPr>
    </w:p>
    <w:sectPr w:rsidR="00B812F5" w:rsidRPr="00F73A7C" w:rsidSect="004679D7">
      <w:pgSz w:w="12240" w:h="15840"/>
      <w:pgMar w:top="936" w:right="936" w:bottom="936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A141D"/>
    <w:multiLevelType w:val="hybridMultilevel"/>
    <w:tmpl w:val="C78A6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7C"/>
    <w:rsid w:val="001845AE"/>
    <w:rsid w:val="00311759"/>
    <w:rsid w:val="004679D7"/>
    <w:rsid w:val="005B4266"/>
    <w:rsid w:val="005E3DC6"/>
    <w:rsid w:val="006D5C68"/>
    <w:rsid w:val="009A5371"/>
    <w:rsid w:val="00AB6DA4"/>
    <w:rsid w:val="00B812F5"/>
    <w:rsid w:val="00CF3F62"/>
    <w:rsid w:val="00F7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449F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A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A7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73A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A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A7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73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779</Words>
  <Characters>4443</Characters>
  <Application>Microsoft Macintosh Word</Application>
  <DocSecurity>0</DocSecurity>
  <Lines>37</Lines>
  <Paragraphs>10</Paragraphs>
  <ScaleCrop>false</ScaleCrop>
  <Company>Southside Church of Christ</Company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1</cp:revision>
  <dcterms:created xsi:type="dcterms:W3CDTF">2020-06-24T15:48:00Z</dcterms:created>
  <dcterms:modified xsi:type="dcterms:W3CDTF">2020-06-24T17:20:00Z</dcterms:modified>
</cp:coreProperties>
</file>